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4E1" w:rsidRPr="00AD1F2C" w:rsidRDefault="004A4859" w:rsidP="00AD1F2C">
      <w:pPr>
        <w:pStyle w:val="Default"/>
        <w:ind w:firstLine="709"/>
        <w:jc w:val="both"/>
        <w:rPr>
          <w:rStyle w:val="notranslate"/>
          <w:rFonts w:eastAsia="Calibri"/>
          <w:sz w:val="28"/>
          <w:szCs w:val="28"/>
          <w:lang w:val="uk-UA"/>
        </w:rPr>
      </w:pPr>
      <w:r w:rsidRPr="00AD1F2C">
        <w:rPr>
          <w:rStyle w:val="notranslate"/>
          <w:rFonts w:eastAsia="Calibri"/>
          <w:sz w:val="28"/>
          <w:szCs w:val="28"/>
          <w:lang w:val="uk-UA"/>
        </w:rPr>
        <w:t>Ініціатором проведення ІІ Міжнародної</w:t>
      </w:r>
      <w:r w:rsidR="003100DC" w:rsidRPr="00AD1F2C">
        <w:rPr>
          <w:rStyle w:val="notranslate"/>
          <w:rFonts w:eastAsia="Calibri"/>
          <w:sz w:val="28"/>
          <w:szCs w:val="28"/>
          <w:lang w:val="uk-UA"/>
        </w:rPr>
        <w:t xml:space="preserve"> </w:t>
      </w:r>
      <w:r w:rsidRPr="00AD1F2C">
        <w:rPr>
          <w:rStyle w:val="notranslate"/>
          <w:rFonts w:eastAsia="Calibri"/>
          <w:sz w:val="28"/>
          <w:szCs w:val="28"/>
          <w:lang w:val="uk-UA"/>
        </w:rPr>
        <w:t xml:space="preserve">науково-практичної </w:t>
      </w:r>
      <w:r w:rsidR="003100DC" w:rsidRPr="00AD1F2C">
        <w:rPr>
          <w:rStyle w:val="notranslate"/>
          <w:rFonts w:eastAsia="Calibri"/>
          <w:sz w:val="28"/>
          <w:szCs w:val="28"/>
          <w:lang w:val="uk-UA"/>
        </w:rPr>
        <w:t>інтернет-</w:t>
      </w:r>
      <w:r w:rsidRPr="00AD1F2C">
        <w:rPr>
          <w:rStyle w:val="notranslate"/>
          <w:rFonts w:eastAsia="Calibri"/>
          <w:sz w:val="28"/>
          <w:szCs w:val="28"/>
          <w:lang w:val="uk-UA"/>
        </w:rPr>
        <w:t>конференції</w:t>
      </w:r>
      <w:r w:rsidRPr="00AD1F2C">
        <w:rPr>
          <w:rStyle w:val="apple-converted-space"/>
          <w:sz w:val="28"/>
          <w:szCs w:val="28"/>
          <w:lang w:val="uk-UA"/>
        </w:rPr>
        <w:t xml:space="preserve"> </w:t>
      </w:r>
      <w:r w:rsidRPr="00AD1F2C">
        <w:rPr>
          <w:rStyle w:val="notranslate"/>
          <w:rFonts w:eastAsia="Calibri"/>
          <w:bCs/>
          <w:sz w:val="28"/>
          <w:szCs w:val="28"/>
          <w:lang w:val="uk-UA"/>
        </w:rPr>
        <w:t>«Актуальні проблеми теорії і практики експертизи</w:t>
      </w:r>
      <w:r w:rsidR="003100DC" w:rsidRPr="00AD1F2C">
        <w:rPr>
          <w:rStyle w:val="notranslate"/>
          <w:rFonts w:eastAsia="Calibri"/>
          <w:bCs/>
          <w:sz w:val="28"/>
          <w:szCs w:val="28"/>
          <w:lang w:val="uk-UA"/>
        </w:rPr>
        <w:t xml:space="preserve"> </w:t>
      </w:r>
      <w:r w:rsidRPr="00AD1F2C">
        <w:rPr>
          <w:rStyle w:val="notranslate"/>
          <w:rFonts w:eastAsia="Calibri"/>
          <w:bCs/>
          <w:sz w:val="28"/>
          <w:szCs w:val="28"/>
          <w:lang w:val="uk-UA"/>
        </w:rPr>
        <w:t>товарів»</w:t>
      </w:r>
      <w:r w:rsidR="00CF20D4" w:rsidRPr="00AD1F2C">
        <w:rPr>
          <w:rStyle w:val="apple-converted-space"/>
          <w:sz w:val="28"/>
          <w:szCs w:val="28"/>
          <w:lang w:val="uk-UA"/>
        </w:rPr>
        <w:t xml:space="preserve"> </w:t>
      </w:r>
      <w:r w:rsidRPr="00AD1F2C">
        <w:rPr>
          <w:rStyle w:val="notranslate"/>
          <w:rFonts w:eastAsia="Calibri"/>
          <w:sz w:val="28"/>
          <w:szCs w:val="28"/>
          <w:lang w:val="uk-UA"/>
        </w:rPr>
        <w:t xml:space="preserve">виступила кафедра </w:t>
      </w:r>
      <w:r w:rsidR="00F7042A">
        <w:rPr>
          <w:rStyle w:val="notranslate"/>
          <w:rFonts w:eastAsia="Calibri"/>
          <w:sz w:val="28"/>
          <w:szCs w:val="28"/>
          <w:lang w:val="uk-UA"/>
        </w:rPr>
        <w:t>е</w:t>
      </w:r>
      <w:r w:rsidRPr="00AD1F2C">
        <w:rPr>
          <w:rStyle w:val="notranslate"/>
          <w:rFonts w:eastAsia="Calibri"/>
          <w:sz w:val="28"/>
          <w:szCs w:val="28"/>
          <w:lang w:val="uk-UA"/>
        </w:rPr>
        <w:t>кспертизи та митної справи</w:t>
      </w:r>
      <w:r w:rsidR="00F7042A">
        <w:rPr>
          <w:rStyle w:val="notranslate"/>
          <w:rFonts w:eastAsia="Calibri"/>
          <w:sz w:val="28"/>
          <w:szCs w:val="28"/>
          <w:lang w:val="uk-UA"/>
        </w:rPr>
        <w:t xml:space="preserve"> </w:t>
      </w:r>
      <w:r w:rsidRPr="00AD1F2C">
        <w:rPr>
          <w:sz w:val="28"/>
          <w:szCs w:val="28"/>
          <w:lang w:val="uk-UA"/>
        </w:rPr>
        <w:t>Вищо</w:t>
      </w:r>
      <w:r w:rsidR="003100DC" w:rsidRPr="00AD1F2C">
        <w:rPr>
          <w:sz w:val="28"/>
          <w:szCs w:val="28"/>
          <w:lang w:val="uk-UA"/>
        </w:rPr>
        <w:t>го</w:t>
      </w:r>
      <w:r w:rsidRPr="00AD1F2C">
        <w:rPr>
          <w:sz w:val="28"/>
          <w:szCs w:val="28"/>
          <w:lang w:val="uk-UA"/>
        </w:rPr>
        <w:t xml:space="preserve"> навчально</w:t>
      </w:r>
      <w:r w:rsidR="003100DC" w:rsidRPr="00AD1F2C">
        <w:rPr>
          <w:sz w:val="28"/>
          <w:szCs w:val="28"/>
          <w:lang w:val="uk-UA"/>
        </w:rPr>
        <w:t>го</w:t>
      </w:r>
      <w:r w:rsidRPr="00AD1F2C">
        <w:rPr>
          <w:sz w:val="28"/>
          <w:szCs w:val="28"/>
          <w:lang w:val="uk-UA"/>
        </w:rPr>
        <w:t xml:space="preserve"> заклад</w:t>
      </w:r>
      <w:r w:rsidR="003100DC" w:rsidRPr="00AD1F2C">
        <w:rPr>
          <w:sz w:val="28"/>
          <w:szCs w:val="28"/>
          <w:lang w:val="uk-UA"/>
        </w:rPr>
        <w:t xml:space="preserve">у </w:t>
      </w:r>
      <w:r w:rsidRPr="00AD1F2C">
        <w:rPr>
          <w:sz w:val="28"/>
          <w:szCs w:val="28"/>
          <w:lang w:val="uk-UA"/>
        </w:rPr>
        <w:t xml:space="preserve">Укоопспілки «Полтавський університет економіки і торгівлі» (ПУЕТ) </w:t>
      </w:r>
      <w:r w:rsidRPr="00AD1F2C">
        <w:rPr>
          <w:rStyle w:val="notranslate"/>
          <w:rFonts w:eastAsia="Calibri"/>
          <w:sz w:val="28"/>
          <w:szCs w:val="28"/>
          <w:lang w:val="uk-UA"/>
        </w:rPr>
        <w:t>і науково-дослідний центр «Незалежна експертиза», з метою</w:t>
      </w:r>
      <w:r w:rsidR="00382E53" w:rsidRPr="00AD1F2C">
        <w:rPr>
          <w:rStyle w:val="notranslate"/>
          <w:rFonts w:eastAsia="Calibri"/>
          <w:sz w:val="28"/>
          <w:szCs w:val="28"/>
          <w:lang w:val="uk-UA"/>
        </w:rPr>
        <w:t>:</w:t>
      </w:r>
      <w:r w:rsidR="005C4BD0">
        <w:rPr>
          <w:rStyle w:val="notranslate"/>
          <w:rFonts w:eastAsia="Calibri"/>
          <w:sz w:val="28"/>
          <w:szCs w:val="28"/>
          <w:lang w:val="uk-UA"/>
        </w:rPr>
        <w:t xml:space="preserve"> </w:t>
      </w:r>
    </w:p>
    <w:p w:rsidR="006974E1" w:rsidRPr="00AD1F2C" w:rsidRDefault="00382E53" w:rsidP="00AD1F2C">
      <w:pPr>
        <w:pStyle w:val="Default"/>
        <w:numPr>
          <w:ilvl w:val="0"/>
          <w:numId w:val="24"/>
        </w:numPr>
        <w:tabs>
          <w:tab w:val="clear" w:pos="1364"/>
          <w:tab w:val="num" w:pos="900"/>
        </w:tabs>
        <w:ind w:left="0"/>
        <w:jc w:val="both"/>
        <w:rPr>
          <w:sz w:val="28"/>
          <w:szCs w:val="28"/>
          <w:lang w:val="uk-UA"/>
        </w:rPr>
      </w:pPr>
      <w:r w:rsidRPr="00AD1F2C">
        <w:rPr>
          <w:rStyle w:val="notranslate"/>
          <w:rFonts w:eastAsia="Calibri"/>
          <w:sz w:val="28"/>
          <w:szCs w:val="28"/>
          <w:lang w:val="uk-UA"/>
        </w:rPr>
        <w:t>в</w:t>
      </w:r>
      <w:r w:rsidRPr="00AD1F2C">
        <w:rPr>
          <w:sz w:val="28"/>
          <w:szCs w:val="28"/>
          <w:lang w:val="uk-UA"/>
        </w:rPr>
        <w:t>ирішення цілої низки завдань з покращення якості нашого життя в цілому</w:t>
      </w:r>
      <w:r w:rsidR="006B3CB1" w:rsidRPr="00AD1F2C">
        <w:rPr>
          <w:sz w:val="28"/>
          <w:szCs w:val="28"/>
          <w:lang w:val="uk-UA"/>
        </w:rPr>
        <w:t xml:space="preserve"> й</w:t>
      </w:r>
      <w:r w:rsidRPr="00AD1F2C">
        <w:rPr>
          <w:sz w:val="28"/>
          <w:szCs w:val="28"/>
          <w:lang w:val="uk-UA"/>
        </w:rPr>
        <w:t xml:space="preserve"> завдяки використанню суча</w:t>
      </w:r>
      <w:r w:rsidR="006974E1" w:rsidRPr="00AD1F2C">
        <w:rPr>
          <w:sz w:val="28"/>
          <w:szCs w:val="28"/>
          <w:lang w:val="uk-UA"/>
        </w:rPr>
        <w:t>сних досягнень науки і практики;</w:t>
      </w:r>
    </w:p>
    <w:p w:rsidR="006974E1" w:rsidRPr="00AD1F2C" w:rsidRDefault="006974E1" w:rsidP="00AD1F2C">
      <w:pPr>
        <w:pStyle w:val="Default"/>
        <w:numPr>
          <w:ilvl w:val="0"/>
          <w:numId w:val="24"/>
        </w:numPr>
        <w:tabs>
          <w:tab w:val="clear" w:pos="1364"/>
          <w:tab w:val="num" w:pos="900"/>
        </w:tabs>
        <w:ind w:left="0"/>
        <w:jc w:val="both"/>
        <w:rPr>
          <w:sz w:val="28"/>
          <w:szCs w:val="28"/>
          <w:lang w:val="uk-UA"/>
        </w:rPr>
      </w:pPr>
      <w:r w:rsidRPr="00AD1F2C">
        <w:rPr>
          <w:sz w:val="28"/>
          <w:szCs w:val="28"/>
          <w:lang w:val="uk-UA"/>
        </w:rPr>
        <w:t>р</w:t>
      </w:r>
      <w:r w:rsidR="00382E53" w:rsidRPr="00AD1F2C">
        <w:rPr>
          <w:sz w:val="28"/>
          <w:szCs w:val="28"/>
          <w:lang w:val="uk-UA"/>
        </w:rPr>
        <w:t>озвитку теорії та практики експертизи</w:t>
      </w:r>
      <w:r w:rsidRPr="00AD1F2C">
        <w:rPr>
          <w:sz w:val="28"/>
          <w:szCs w:val="28"/>
          <w:lang w:val="uk-UA"/>
        </w:rPr>
        <w:t>;</w:t>
      </w:r>
    </w:p>
    <w:p w:rsidR="00382E53" w:rsidRPr="00AD1F2C" w:rsidRDefault="00382E53" w:rsidP="00AD1F2C">
      <w:pPr>
        <w:pStyle w:val="Default"/>
        <w:numPr>
          <w:ilvl w:val="0"/>
          <w:numId w:val="24"/>
        </w:numPr>
        <w:tabs>
          <w:tab w:val="clear" w:pos="1364"/>
          <w:tab w:val="num" w:pos="900"/>
        </w:tabs>
        <w:ind w:left="0"/>
        <w:jc w:val="both"/>
        <w:rPr>
          <w:sz w:val="28"/>
          <w:szCs w:val="28"/>
          <w:lang w:val="uk-UA"/>
        </w:rPr>
      </w:pPr>
      <w:r w:rsidRPr="00AD1F2C">
        <w:rPr>
          <w:sz w:val="28"/>
          <w:szCs w:val="28"/>
          <w:lang w:val="uk-UA"/>
        </w:rPr>
        <w:t>зміцненню зв’язків між наукою й</w:t>
      </w:r>
      <w:r w:rsidR="006974E1" w:rsidRPr="00AD1F2C">
        <w:rPr>
          <w:sz w:val="28"/>
          <w:szCs w:val="28"/>
          <w:lang w:val="uk-UA"/>
        </w:rPr>
        <w:t xml:space="preserve"> практикою, шляхом </w:t>
      </w:r>
      <w:r w:rsidRPr="00AD1F2C">
        <w:rPr>
          <w:sz w:val="28"/>
          <w:szCs w:val="28"/>
          <w:lang w:val="uk-UA"/>
        </w:rPr>
        <w:t>консолідаці</w:t>
      </w:r>
      <w:r w:rsidR="006B3CB1" w:rsidRPr="00AD1F2C">
        <w:rPr>
          <w:sz w:val="28"/>
          <w:szCs w:val="28"/>
          <w:lang w:val="uk-UA"/>
        </w:rPr>
        <w:t>ї</w:t>
      </w:r>
      <w:r w:rsidRPr="00AD1F2C">
        <w:rPr>
          <w:sz w:val="28"/>
          <w:szCs w:val="28"/>
          <w:lang w:val="uk-UA"/>
        </w:rPr>
        <w:t xml:space="preserve"> зусиль науковців різних регіонів нашої держави та інших країн, зокрема й </w:t>
      </w:r>
      <w:r w:rsidR="006974E1" w:rsidRPr="00AD1F2C">
        <w:rPr>
          <w:sz w:val="28"/>
          <w:szCs w:val="28"/>
          <w:lang w:val="uk-UA"/>
        </w:rPr>
        <w:t>під час</w:t>
      </w:r>
      <w:r w:rsidRPr="00AD1F2C">
        <w:rPr>
          <w:sz w:val="28"/>
          <w:szCs w:val="28"/>
          <w:lang w:val="uk-UA"/>
        </w:rPr>
        <w:t xml:space="preserve"> обміну передовим досвідом і думками між молодими і досвідченими вченими.</w:t>
      </w:r>
    </w:p>
    <w:p w:rsidR="000304DC" w:rsidRDefault="005B31F9" w:rsidP="000304DC">
      <w:pPr>
        <w:pStyle w:val="a5"/>
        <w:tabs>
          <w:tab w:val="left" w:pos="900"/>
        </w:tabs>
        <w:spacing w:before="0" w:beforeAutospacing="0" w:after="0" w:afterAutospacing="0"/>
        <w:jc w:val="center"/>
        <w:rPr>
          <w:rStyle w:val="notranslate"/>
          <w:rFonts w:eastAsia="Calibri"/>
          <w:sz w:val="28"/>
          <w:szCs w:val="28"/>
          <w:lang w:val="uk-UA"/>
        </w:rPr>
      </w:pPr>
      <w:r>
        <w:rPr>
          <w:rFonts w:eastAsia="Calibri"/>
          <w:noProof/>
          <w:sz w:val="28"/>
          <w:szCs w:val="28"/>
          <w:lang w:val="uk-UA" w:eastAsia="uk-UA"/>
        </w:rPr>
        <w:drawing>
          <wp:inline distT="0" distB="0" distL="0" distR="0">
            <wp:extent cx="2646045" cy="1753870"/>
            <wp:effectExtent l="19050" t="0" r="1905" b="0"/>
            <wp:docPr id="1" name="Рисунок 1" descr="DSC_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7712"/>
                    <pic:cNvPicPr>
                      <a:picLocks noChangeAspect="1" noChangeArrowheads="1"/>
                    </pic:cNvPicPr>
                  </pic:nvPicPr>
                  <pic:blipFill>
                    <a:blip r:embed="rId5" cstate="print"/>
                    <a:srcRect/>
                    <a:stretch>
                      <a:fillRect/>
                    </a:stretch>
                  </pic:blipFill>
                  <pic:spPr bwMode="auto">
                    <a:xfrm>
                      <a:off x="0" y="0"/>
                      <a:ext cx="2646045" cy="1753870"/>
                    </a:xfrm>
                    <a:prstGeom prst="rect">
                      <a:avLst/>
                    </a:prstGeom>
                    <a:noFill/>
                    <a:ln w="9525">
                      <a:noFill/>
                      <a:miter lim="800000"/>
                      <a:headEnd/>
                      <a:tailEnd/>
                    </a:ln>
                  </pic:spPr>
                </pic:pic>
              </a:graphicData>
            </a:graphic>
          </wp:inline>
        </w:drawing>
      </w:r>
    </w:p>
    <w:p w:rsidR="000304DC" w:rsidRPr="00F818E1" w:rsidRDefault="005B31F9" w:rsidP="000304DC">
      <w:pPr>
        <w:pStyle w:val="a5"/>
        <w:tabs>
          <w:tab w:val="left" w:pos="900"/>
        </w:tabs>
        <w:spacing w:before="0" w:beforeAutospacing="0" w:after="0" w:afterAutospacing="0"/>
        <w:jc w:val="center"/>
        <w:rPr>
          <w:rStyle w:val="notranslate"/>
          <w:rFonts w:eastAsia="Calibri"/>
          <w:sz w:val="28"/>
          <w:szCs w:val="28"/>
          <w:lang w:val="uk-UA"/>
        </w:rPr>
      </w:pPr>
      <w:r>
        <w:rPr>
          <w:rFonts w:eastAsia="Calibri"/>
          <w:noProof/>
          <w:sz w:val="28"/>
          <w:szCs w:val="28"/>
          <w:lang w:val="uk-UA" w:eastAsia="uk-UA"/>
        </w:rPr>
        <w:drawing>
          <wp:inline distT="0" distB="0" distL="0" distR="0">
            <wp:extent cx="2660650" cy="1761490"/>
            <wp:effectExtent l="19050" t="0" r="6350" b="0"/>
            <wp:docPr id="2" name="Рисунок 2" descr="DSC_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7724"/>
                    <pic:cNvPicPr>
                      <a:picLocks noChangeAspect="1" noChangeArrowheads="1"/>
                    </pic:cNvPicPr>
                  </pic:nvPicPr>
                  <pic:blipFill>
                    <a:blip r:embed="rId6" cstate="print"/>
                    <a:srcRect/>
                    <a:stretch>
                      <a:fillRect/>
                    </a:stretch>
                  </pic:blipFill>
                  <pic:spPr bwMode="auto">
                    <a:xfrm>
                      <a:off x="0" y="0"/>
                      <a:ext cx="2660650" cy="1761490"/>
                    </a:xfrm>
                    <a:prstGeom prst="rect">
                      <a:avLst/>
                    </a:prstGeom>
                    <a:noFill/>
                    <a:ln w="9525">
                      <a:noFill/>
                      <a:miter lim="800000"/>
                      <a:headEnd/>
                      <a:tailEnd/>
                    </a:ln>
                  </pic:spPr>
                </pic:pic>
              </a:graphicData>
            </a:graphic>
          </wp:inline>
        </w:drawing>
      </w:r>
      <w:r w:rsidR="00F818E1" w:rsidRPr="00F818E1">
        <w:rPr>
          <w:rStyle w:val="a"/>
          <w:snapToGrid w:val="0"/>
          <w:color w:val="000000"/>
          <w:w w:val="0"/>
          <w:sz w:val="0"/>
          <w:szCs w:val="0"/>
          <w:u w:color="000000"/>
          <w:bdr w:val="none" w:sz="0" w:space="0" w:color="000000"/>
          <w:shd w:val="clear" w:color="000000" w:fill="000000"/>
          <w:lang/>
        </w:rPr>
        <w:t xml:space="preserve"> </w:t>
      </w:r>
      <w:r>
        <w:rPr>
          <w:rFonts w:eastAsia="Calibri"/>
          <w:noProof/>
          <w:sz w:val="28"/>
          <w:szCs w:val="28"/>
          <w:lang w:val="uk-UA" w:eastAsia="uk-UA"/>
        </w:rPr>
        <w:drawing>
          <wp:inline distT="0" distB="0" distL="0" distR="0">
            <wp:extent cx="2368550" cy="1776095"/>
            <wp:effectExtent l="19050" t="0" r="0" b="0"/>
            <wp:docPr id="3" name="Рисунок 3" descr="SAM_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_3531"/>
                    <pic:cNvPicPr>
                      <a:picLocks noChangeAspect="1" noChangeArrowheads="1"/>
                    </pic:cNvPicPr>
                  </pic:nvPicPr>
                  <pic:blipFill>
                    <a:blip r:embed="rId7" cstate="print"/>
                    <a:srcRect/>
                    <a:stretch>
                      <a:fillRect/>
                    </a:stretch>
                  </pic:blipFill>
                  <pic:spPr bwMode="auto">
                    <a:xfrm>
                      <a:off x="0" y="0"/>
                      <a:ext cx="2368550" cy="1776095"/>
                    </a:xfrm>
                    <a:prstGeom prst="rect">
                      <a:avLst/>
                    </a:prstGeom>
                    <a:noFill/>
                    <a:ln w="9525">
                      <a:noFill/>
                      <a:miter lim="800000"/>
                      <a:headEnd/>
                      <a:tailEnd/>
                    </a:ln>
                  </pic:spPr>
                </pic:pic>
              </a:graphicData>
            </a:graphic>
          </wp:inline>
        </w:drawing>
      </w:r>
    </w:p>
    <w:p w:rsidR="00C874FE" w:rsidRPr="00AD1F2C" w:rsidRDefault="00C874FE" w:rsidP="00C874FE">
      <w:pPr>
        <w:widowControl w:val="0"/>
        <w:tabs>
          <w:tab w:val="left" w:pos="0"/>
        </w:tabs>
        <w:suppressAutoHyphens/>
        <w:jc w:val="center"/>
        <w:rPr>
          <w:b/>
          <w:bCs/>
          <w:sz w:val="28"/>
          <w:szCs w:val="28"/>
          <w:lang w:val="uk-UA"/>
        </w:rPr>
      </w:pPr>
      <w:r w:rsidRPr="00AD1F2C">
        <w:rPr>
          <w:b/>
          <w:bCs/>
          <w:sz w:val="28"/>
          <w:szCs w:val="28"/>
          <w:lang w:val="uk-UA"/>
        </w:rPr>
        <w:t>Конференція працювала за такими тематичними напрямами:</w:t>
      </w:r>
    </w:p>
    <w:p w:rsidR="00C874FE" w:rsidRPr="00AD1F2C" w:rsidRDefault="00C874FE" w:rsidP="00C874FE">
      <w:pPr>
        <w:widowControl w:val="0"/>
        <w:numPr>
          <w:ilvl w:val="0"/>
          <w:numId w:val="7"/>
        </w:numPr>
        <w:tabs>
          <w:tab w:val="left" w:pos="0"/>
          <w:tab w:val="left" w:pos="900"/>
          <w:tab w:val="left" w:pos="1080"/>
        </w:tabs>
        <w:suppressAutoHyphens/>
        <w:ind w:left="0" w:firstLine="709"/>
        <w:jc w:val="both"/>
        <w:rPr>
          <w:sz w:val="28"/>
          <w:szCs w:val="28"/>
          <w:lang w:val="uk-UA"/>
        </w:rPr>
      </w:pPr>
      <w:r w:rsidRPr="00AD1F2C">
        <w:rPr>
          <w:sz w:val="28"/>
          <w:szCs w:val="28"/>
          <w:lang w:val="uk-UA"/>
        </w:rPr>
        <w:t>Теоретичні та методологічні засади експертизи товарів</w:t>
      </w:r>
      <w:r w:rsidRPr="00C874FE">
        <w:rPr>
          <w:b/>
          <w:sz w:val="28"/>
          <w:szCs w:val="28"/>
          <w:lang w:val="uk-UA"/>
        </w:rPr>
        <w:t xml:space="preserve"> </w:t>
      </w:r>
      <w:r>
        <w:rPr>
          <w:b/>
          <w:sz w:val="28"/>
          <w:szCs w:val="28"/>
          <w:lang w:val="uk-UA"/>
        </w:rPr>
        <w:t>(</w:t>
      </w:r>
      <w:r w:rsidRPr="00AD1F2C">
        <w:rPr>
          <w:b/>
          <w:sz w:val="28"/>
          <w:szCs w:val="28"/>
          <w:lang w:val="uk-UA"/>
        </w:rPr>
        <w:t>керівник Омельченко Н. В.</w:t>
      </w:r>
      <w:r w:rsidRPr="00AD1F2C">
        <w:rPr>
          <w:sz w:val="28"/>
          <w:szCs w:val="28"/>
          <w:lang w:val="uk-UA"/>
        </w:rPr>
        <w:t>, професор кафедри експертизи та митної справи, к.т.н., доцент</w:t>
      </w:r>
      <w:r>
        <w:rPr>
          <w:sz w:val="28"/>
          <w:szCs w:val="28"/>
          <w:lang w:val="uk-UA"/>
        </w:rPr>
        <w:t>)</w:t>
      </w:r>
      <w:r w:rsidRPr="00AD1F2C">
        <w:rPr>
          <w:sz w:val="28"/>
          <w:szCs w:val="28"/>
          <w:lang w:val="uk-UA"/>
        </w:rPr>
        <w:t>.</w:t>
      </w:r>
    </w:p>
    <w:p w:rsidR="00C874FE" w:rsidRPr="00AD1F2C" w:rsidRDefault="00C874FE" w:rsidP="00C874FE">
      <w:pPr>
        <w:widowControl w:val="0"/>
        <w:numPr>
          <w:ilvl w:val="0"/>
          <w:numId w:val="7"/>
        </w:numPr>
        <w:tabs>
          <w:tab w:val="left" w:pos="0"/>
          <w:tab w:val="left" w:pos="900"/>
          <w:tab w:val="left" w:pos="1080"/>
        </w:tabs>
        <w:suppressAutoHyphens/>
        <w:ind w:left="0" w:firstLine="709"/>
        <w:jc w:val="both"/>
        <w:rPr>
          <w:sz w:val="28"/>
          <w:szCs w:val="28"/>
          <w:lang w:val="uk-UA"/>
        </w:rPr>
      </w:pPr>
      <w:r w:rsidRPr="00AD1F2C">
        <w:rPr>
          <w:sz w:val="28"/>
          <w:szCs w:val="28"/>
          <w:lang w:val="uk-UA"/>
        </w:rPr>
        <w:t>Товарознавство – основа експертизи товарів</w:t>
      </w:r>
      <w:r w:rsidRPr="00C874FE">
        <w:rPr>
          <w:b/>
          <w:sz w:val="28"/>
          <w:szCs w:val="28"/>
          <w:lang w:val="uk-UA"/>
        </w:rPr>
        <w:t xml:space="preserve"> </w:t>
      </w:r>
      <w:r>
        <w:rPr>
          <w:b/>
          <w:sz w:val="28"/>
          <w:szCs w:val="28"/>
          <w:lang w:val="uk-UA"/>
        </w:rPr>
        <w:t>(</w:t>
      </w:r>
      <w:r w:rsidRPr="00AD1F2C">
        <w:rPr>
          <w:b/>
          <w:sz w:val="28"/>
          <w:szCs w:val="28"/>
          <w:lang w:val="uk-UA"/>
        </w:rPr>
        <w:t xml:space="preserve">керівник </w:t>
      </w:r>
      <w:r w:rsidRPr="00AD1F2C">
        <w:rPr>
          <w:b/>
          <w:sz w:val="28"/>
          <w:szCs w:val="28"/>
          <w:lang w:val="uk-UA"/>
        </w:rPr>
        <w:t>Губа Л. М.</w:t>
      </w:r>
      <w:r w:rsidRPr="00AD1F2C">
        <w:rPr>
          <w:sz w:val="28"/>
          <w:szCs w:val="28"/>
          <w:lang w:val="uk-UA"/>
        </w:rPr>
        <w:t>, доцент кафедри товарознавства непродовольчих товарів, к.т.н., доцент</w:t>
      </w:r>
      <w:r>
        <w:rPr>
          <w:sz w:val="28"/>
          <w:szCs w:val="28"/>
          <w:lang w:val="uk-UA"/>
        </w:rPr>
        <w:t>)</w:t>
      </w:r>
      <w:r w:rsidRPr="00AD1F2C">
        <w:rPr>
          <w:sz w:val="28"/>
          <w:szCs w:val="28"/>
          <w:lang w:val="uk-UA"/>
        </w:rPr>
        <w:t>.</w:t>
      </w:r>
    </w:p>
    <w:p w:rsidR="00C874FE" w:rsidRPr="00AD1F2C" w:rsidRDefault="00C874FE" w:rsidP="00C874FE">
      <w:pPr>
        <w:widowControl w:val="0"/>
        <w:numPr>
          <w:ilvl w:val="0"/>
          <w:numId w:val="7"/>
        </w:numPr>
        <w:tabs>
          <w:tab w:val="left" w:pos="0"/>
          <w:tab w:val="left" w:pos="900"/>
          <w:tab w:val="left" w:pos="1080"/>
        </w:tabs>
        <w:suppressAutoHyphens/>
        <w:ind w:left="0" w:firstLine="709"/>
        <w:jc w:val="both"/>
        <w:rPr>
          <w:sz w:val="28"/>
          <w:szCs w:val="28"/>
          <w:lang w:val="uk-UA"/>
        </w:rPr>
      </w:pPr>
      <w:r w:rsidRPr="00AD1F2C">
        <w:rPr>
          <w:sz w:val="28"/>
          <w:szCs w:val="28"/>
          <w:lang w:val="uk-UA"/>
        </w:rPr>
        <w:t>Проблеми ідентифікації та фальсифікації товарів</w:t>
      </w:r>
      <w:r w:rsidRPr="00C874FE">
        <w:rPr>
          <w:b/>
          <w:sz w:val="28"/>
          <w:szCs w:val="28"/>
          <w:lang w:val="uk-UA"/>
        </w:rPr>
        <w:t xml:space="preserve"> </w:t>
      </w:r>
      <w:r>
        <w:rPr>
          <w:b/>
          <w:sz w:val="28"/>
          <w:szCs w:val="28"/>
          <w:lang w:val="uk-UA"/>
        </w:rPr>
        <w:t>(</w:t>
      </w:r>
      <w:r w:rsidRPr="00AD1F2C">
        <w:rPr>
          <w:b/>
          <w:sz w:val="28"/>
          <w:szCs w:val="28"/>
          <w:lang w:val="uk-UA"/>
        </w:rPr>
        <w:t xml:space="preserve">керівник </w:t>
      </w:r>
      <w:r w:rsidRPr="00AD1F2C">
        <w:rPr>
          <w:b/>
          <w:sz w:val="28"/>
          <w:szCs w:val="28"/>
          <w:lang w:val="uk-UA"/>
        </w:rPr>
        <w:t>Поліщук Л. В</w:t>
      </w:r>
      <w:r w:rsidRPr="00AD1F2C">
        <w:rPr>
          <w:b/>
          <w:sz w:val="28"/>
          <w:szCs w:val="28"/>
          <w:lang w:val="uk-UA"/>
        </w:rPr>
        <w:t>.</w:t>
      </w:r>
      <w:r w:rsidRPr="00AD1F2C">
        <w:rPr>
          <w:sz w:val="28"/>
          <w:szCs w:val="28"/>
          <w:lang w:val="uk-UA"/>
        </w:rPr>
        <w:t>, доцент кафедри експертизи та митної справи, к.т.н., доцент</w:t>
      </w:r>
      <w:r>
        <w:rPr>
          <w:sz w:val="28"/>
          <w:szCs w:val="28"/>
          <w:lang w:val="uk-UA"/>
        </w:rPr>
        <w:t>)</w:t>
      </w:r>
      <w:r w:rsidRPr="00AD1F2C">
        <w:rPr>
          <w:sz w:val="28"/>
          <w:szCs w:val="28"/>
          <w:lang w:val="uk-UA"/>
        </w:rPr>
        <w:t>.</w:t>
      </w:r>
    </w:p>
    <w:p w:rsidR="00C874FE" w:rsidRPr="00AD1F2C" w:rsidRDefault="00C874FE" w:rsidP="00C874FE">
      <w:pPr>
        <w:widowControl w:val="0"/>
        <w:numPr>
          <w:ilvl w:val="0"/>
          <w:numId w:val="7"/>
        </w:numPr>
        <w:tabs>
          <w:tab w:val="left" w:pos="0"/>
          <w:tab w:val="left" w:pos="900"/>
          <w:tab w:val="left" w:pos="1080"/>
        </w:tabs>
        <w:suppressAutoHyphens/>
        <w:ind w:left="0" w:firstLine="709"/>
        <w:jc w:val="both"/>
        <w:rPr>
          <w:sz w:val="28"/>
          <w:szCs w:val="28"/>
          <w:lang w:val="uk-UA"/>
        </w:rPr>
      </w:pPr>
      <w:r w:rsidRPr="00AD1F2C">
        <w:rPr>
          <w:sz w:val="28"/>
          <w:szCs w:val="28"/>
          <w:lang w:val="uk-UA"/>
        </w:rPr>
        <w:t>Експертні дослідження харчових продуктів як інструмент впливу на їх безпечність</w:t>
      </w:r>
      <w:r w:rsidRPr="00C874FE">
        <w:rPr>
          <w:b/>
          <w:sz w:val="28"/>
          <w:szCs w:val="28"/>
          <w:lang w:val="uk-UA"/>
        </w:rPr>
        <w:t xml:space="preserve"> </w:t>
      </w:r>
      <w:r>
        <w:rPr>
          <w:b/>
          <w:sz w:val="28"/>
          <w:szCs w:val="28"/>
          <w:lang w:val="uk-UA"/>
        </w:rPr>
        <w:t>(</w:t>
      </w:r>
      <w:r w:rsidRPr="00AD1F2C">
        <w:rPr>
          <w:b/>
          <w:sz w:val="28"/>
          <w:szCs w:val="28"/>
          <w:lang w:val="uk-UA"/>
        </w:rPr>
        <w:t xml:space="preserve">керівник </w:t>
      </w:r>
      <w:r w:rsidRPr="00AD1F2C">
        <w:rPr>
          <w:b/>
          <w:sz w:val="28"/>
          <w:szCs w:val="28"/>
          <w:lang w:val="uk-UA"/>
        </w:rPr>
        <w:t>Юдічева О. П.</w:t>
      </w:r>
      <w:r w:rsidRPr="00AD1F2C">
        <w:rPr>
          <w:sz w:val="28"/>
          <w:szCs w:val="28"/>
          <w:lang w:val="uk-UA"/>
        </w:rPr>
        <w:t>, доцент кафедри експертизи та митної справи, к.т.н., доцент</w:t>
      </w:r>
      <w:r>
        <w:rPr>
          <w:sz w:val="28"/>
          <w:szCs w:val="28"/>
          <w:lang w:val="uk-UA"/>
        </w:rPr>
        <w:t>)</w:t>
      </w:r>
      <w:r w:rsidRPr="00AD1F2C">
        <w:rPr>
          <w:sz w:val="28"/>
          <w:szCs w:val="28"/>
          <w:lang w:val="uk-UA"/>
        </w:rPr>
        <w:t>.</w:t>
      </w:r>
    </w:p>
    <w:p w:rsidR="00C874FE" w:rsidRDefault="00C874FE" w:rsidP="00C874FE">
      <w:pPr>
        <w:widowControl w:val="0"/>
        <w:numPr>
          <w:ilvl w:val="0"/>
          <w:numId w:val="7"/>
        </w:numPr>
        <w:tabs>
          <w:tab w:val="left" w:pos="0"/>
          <w:tab w:val="left" w:pos="900"/>
          <w:tab w:val="left" w:pos="1080"/>
        </w:tabs>
        <w:suppressAutoHyphens/>
        <w:ind w:left="0" w:firstLine="709"/>
        <w:jc w:val="both"/>
        <w:rPr>
          <w:sz w:val="28"/>
          <w:szCs w:val="28"/>
          <w:lang w:val="uk-UA"/>
        </w:rPr>
      </w:pPr>
      <w:r w:rsidRPr="00C874FE">
        <w:rPr>
          <w:sz w:val="28"/>
          <w:szCs w:val="28"/>
          <w:lang w:val="uk-UA"/>
        </w:rPr>
        <w:t>Експертні дослідження непродовольчих товарів як засіб захисту прав споживачів</w:t>
      </w:r>
      <w:r w:rsidRPr="00C874FE">
        <w:rPr>
          <w:b/>
          <w:sz w:val="28"/>
          <w:szCs w:val="28"/>
          <w:lang w:val="uk-UA"/>
        </w:rPr>
        <w:t xml:space="preserve"> (керівник </w:t>
      </w:r>
      <w:r w:rsidRPr="00C874FE">
        <w:rPr>
          <w:b/>
          <w:sz w:val="28"/>
          <w:szCs w:val="28"/>
          <w:lang w:val="uk-UA"/>
        </w:rPr>
        <w:t>Калашник О. В.</w:t>
      </w:r>
      <w:r w:rsidRPr="00C874FE">
        <w:rPr>
          <w:sz w:val="28"/>
          <w:szCs w:val="28"/>
          <w:lang w:val="uk-UA"/>
        </w:rPr>
        <w:t>, доцент кафедри експертизи та митної справи, к.т.н., доцент).</w:t>
      </w:r>
    </w:p>
    <w:p w:rsidR="00C874FE" w:rsidRPr="00C874FE" w:rsidRDefault="00C874FE" w:rsidP="00C874FE">
      <w:pPr>
        <w:widowControl w:val="0"/>
        <w:numPr>
          <w:ilvl w:val="0"/>
          <w:numId w:val="7"/>
        </w:numPr>
        <w:tabs>
          <w:tab w:val="left" w:pos="0"/>
          <w:tab w:val="left" w:pos="900"/>
          <w:tab w:val="left" w:pos="1080"/>
        </w:tabs>
        <w:suppressAutoHyphens/>
        <w:ind w:left="0" w:firstLine="709"/>
        <w:jc w:val="both"/>
        <w:rPr>
          <w:sz w:val="28"/>
          <w:szCs w:val="28"/>
          <w:lang w:val="uk-UA"/>
        </w:rPr>
      </w:pPr>
      <w:r w:rsidRPr="00C874FE">
        <w:rPr>
          <w:sz w:val="28"/>
          <w:szCs w:val="28"/>
          <w:lang w:val="uk-UA"/>
        </w:rPr>
        <w:t xml:space="preserve">Формування професійних компетентностей при підготовці </w:t>
      </w:r>
      <w:r w:rsidRPr="00C874FE">
        <w:rPr>
          <w:sz w:val="28"/>
          <w:szCs w:val="28"/>
          <w:lang w:val="uk-UA"/>
        </w:rPr>
        <w:lastRenderedPageBreak/>
        <w:t>товарознавців-експертів</w:t>
      </w:r>
      <w:r w:rsidRPr="00C874FE">
        <w:rPr>
          <w:b/>
          <w:sz w:val="28"/>
          <w:szCs w:val="28"/>
          <w:lang w:val="uk-UA"/>
        </w:rPr>
        <w:t xml:space="preserve"> (керівник </w:t>
      </w:r>
      <w:r w:rsidRPr="00C874FE">
        <w:rPr>
          <w:b/>
          <w:sz w:val="28"/>
          <w:szCs w:val="28"/>
          <w:lang w:val="uk-UA"/>
        </w:rPr>
        <w:t xml:space="preserve">Мороз С. Е., </w:t>
      </w:r>
      <w:r w:rsidRPr="00C874FE">
        <w:rPr>
          <w:sz w:val="28"/>
          <w:szCs w:val="28"/>
          <w:lang w:val="uk-UA"/>
        </w:rPr>
        <w:t xml:space="preserve">викладач Полтавського кооперативного технікуму). </w:t>
      </w:r>
    </w:p>
    <w:p w:rsidR="00C874FE" w:rsidRDefault="00C874FE" w:rsidP="00AD1F2C">
      <w:pPr>
        <w:pStyle w:val="a5"/>
        <w:spacing w:before="0" w:beforeAutospacing="0" w:after="0" w:afterAutospacing="0"/>
        <w:ind w:firstLine="709"/>
        <w:jc w:val="both"/>
        <w:rPr>
          <w:rStyle w:val="notranslate"/>
          <w:rFonts w:eastAsia="Calibri"/>
          <w:b/>
          <w:bCs/>
          <w:color w:val="000000"/>
          <w:sz w:val="28"/>
          <w:szCs w:val="28"/>
          <w:lang w:val="uk-UA"/>
        </w:rPr>
      </w:pPr>
    </w:p>
    <w:p w:rsidR="004A4859" w:rsidRPr="00AD1F2C" w:rsidRDefault="005616DC" w:rsidP="00AD1F2C">
      <w:pPr>
        <w:pStyle w:val="a5"/>
        <w:spacing w:before="0" w:beforeAutospacing="0" w:after="0" w:afterAutospacing="0"/>
        <w:ind w:firstLine="709"/>
        <w:jc w:val="both"/>
        <w:rPr>
          <w:color w:val="000000"/>
          <w:sz w:val="27"/>
          <w:szCs w:val="27"/>
          <w:lang w:val="uk-UA"/>
        </w:rPr>
      </w:pPr>
      <w:r>
        <w:rPr>
          <w:rStyle w:val="notranslate"/>
          <w:rFonts w:eastAsia="Calibri"/>
          <w:b/>
          <w:bCs/>
          <w:color w:val="000000"/>
          <w:sz w:val="28"/>
          <w:szCs w:val="28"/>
          <w:lang w:val="uk-UA"/>
        </w:rPr>
        <w:t>У тематичному напрям</w:t>
      </w:r>
      <w:r w:rsidR="004A4859" w:rsidRPr="00AD1F2C">
        <w:rPr>
          <w:rStyle w:val="notranslate"/>
          <w:rFonts w:eastAsia="Calibri"/>
          <w:b/>
          <w:bCs/>
          <w:color w:val="000000"/>
          <w:sz w:val="28"/>
          <w:szCs w:val="28"/>
          <w:lang w:val="uk-UA"/>
        </w:rPr>
        <w:t>у 1 «Теоретичні та методологічні принципи експертизи товарів»</w:t>
      </w:r>
      <w:r w:rsidR="004A4859" w:rsidRPr="00AD1F2C">
        <w:rPr>
          <w:rStyle w:val="apple-converted-space"/>
          <w:color w:val="000000"/>
          <w:sz w:val="27"/>
          <w:szCs w:val="27"/>
          <w:lang w:val="uk-UA"/>
        </w:rPr>
        <w:t xml:space="preserve"> </w:t>
      </w:r>
      <w:r w:rsidR="004A4859" w:rsidRPr="00AD1F2C">
        <w:rPr>
          <w:rStyle w:val="notranslate"/>
          <w:rFonts w:eastAsia="Calibri"/>
          <w:color w:val="000000"/>
          <w:sz w:val="28"/>
          <w:szCs w:val="28"/>
          <w:lang w:val="uk-UA"/>
        </w:rPr>
        <w:t>ІІ Міжнародн</w:t>
      </w:r>
      <w:r w:rsidR="007671F9">
        <w:rPr>
          <w:rStyle w:val="notranslate"/>
          <w:rFonts w:eastAsia="Calibri"/>
          <w:color w:val="000000"/>
          <w:sz w:val="28"/>
          <w:szCs w:val="28"/>
          <w:lang w:val="uk-UA"/>
        </w:rPr>
        <w:t>ої</w:t>
      </w:r>
      <w:r w:rsidR="004A4859" w:rsidRPr="00AD1F2C">
        <w:rPr>
          <w:rStyle w:val="notranslate"/>
          <w:rFonts w:eastAsia="Calibri"/>
          <w:color w:val="000000"/>
          <w:sz w:val="28"/>
          <w:szCs w:val="28"/>
          <w:lang w:val="uk-UA"/>
        </w:rPr>
        <w:t xml:space="preserve"> науково-практичн</w:t>
      </w:r>
      <w:r w:rsidR="007671F9">
        <w:rPr>
          <w:rStyle w:val="notranslate"/>
          <w:rFonts w:eastAsia="Calibri"/>
          <w:color w:val="000000"/>
          <w:sz w:val="28"/>
          <w:szCs w:val="28"/>
          <w:lang w:val="uk-UA"/>
        </w:rPr>
        <w:t>ої інтернет-</w:t>
      </w:r>
      <w:r w:rsidR="004A4859" w:rsidRPr="00AD1F2C">
        <w:rPr>
          <w:rStyle w:val="notranslate"/>
          <w:rFonts w:eastAsia="Calibri"/>
          <w:color w:val="000000"/>
          <w:sz w:val="28"/>
          <w:szCs w:val="28"/>
          <w:lang w:val="uk-UA"/>
        </w:rPr>
        <w:t>конференції</w:t>
      </w:r>
      <w:r w:rsidR="00CF20D4" w:rsidRPr="00AD1F2C">
        <w:rPr>
          <w:rStyle w:val="notranslate"/>
          <w:rFonts w:eastAsia="Calibri"/>
          <w:color w:val="000000"/>
          <w:sz w:val="28"/>
          <w:szCs w:val="28"/>
          <w:lang w:val="uk-UA"/>
        </w:rPr>
        <w:t xml:space="preserve"> </w:t>
      </w:r>
      <w:r w:rsidR="004A4859" w:rsidRPr="00AD1F2C">
        <w:rPr>
          <w:rStyle w:val="notranslate"/>
          <w:rFonts w:eastAsia="Calibri"/>
          <w:bCs/>
          <w:color w:val="000000"/>
          <w:sz w:val="28"/>
          <w:szCs w:val="28"/>
          <w:lang w:val="uk-UA"/>
        </w:rPr>
        <w:t>«А</w:t>
      </w:r>
      <w:r w:rsidR="00CF20D4" w:rsidRPr="00AD1F2C">
        <w:rPr>
          <w:rStyle w:val="notranslate"/>
          <w:rFonts w:eastAsia="Calibri"/>
          <w:bCs/>
          <w:color w:val="000000"/>
          <w:sz w:val="28"/>
          <w:szCs w:val="28"/>
          <w:lang w:val="uk-UA"/>
        </w:rPr>
        <w:t>ктуальні</w:t>
      </w:r>
      <w:r w:rsidR="00CF20D4" w:rsidRPr="00AD1F2C">
        <w:rPr>
          <w:rStyle w:val="apple-converted-space"/>
          <w:bCs/>
          <w:color w:val="000000"/>
          <w:sz w:val="28"/>
          <w:szCs w:val="28"/>
          <w:lang w:val="uk-UA"/>
        </w:rPr>
        <w:t xml:space="preserve"> </w:t>
      </w:r>
      <w:r w:rsidR="00CF20D4" w:rsidRPr="00AD1F2C">
        <w:rPr>
          <w:rStyle w:val="notranslate"/>
          <w:rFonts w:eastAsia="Calibri"/>
          <w:bCs/>
          <w:color w:val="000000"/>
          <w:sz w:val="28"/>
          <w:szCs w:val="28"/>
          <w:lang w:val="uk-UA"/>
        </w:rPr>
        <w:t>проблеми теорії і практики експертизи</w:t>
      </w:r>
      <w:r w:rsidR="00CF20D4" w:rsidRPr="00AD1F2C">
        <w:rPr>
          <w:rStyle w:val="apple-converted-space"/>
          <w:bCs/>
          <w:color w:val="000000"/>
          <w:sz w:val="28"/>
          <w:szCs w:val="28"/>
          <w:lang w:val="uk-UA"/>
        </w:rPr>
        <w:t xml:space="preserve"> </w:t>
      </w:r>
      <w:r w:rsidR="00CF20D4" w:rsidRPr="00AD1F2C">
        <w:rPr>
          <w:rStyle w:val="notranslate"/>
          <w:rFonts w:eastAsia="Calibri"/>
          <w:bCs/>
          <w:color w:val="000000"/>
          <w:sz w:val="28"/>
          <w:szCs w:val="28"/>
          <w:lang w:val="uk-UA"/>
        </w:rPr>
        <w:t>товарів</w:t>
      </w:r>
      <w:r w:rsidR="004A4859" w:rsidRPr="00AD1F2C">
        <w:rPr>
          <w:rStyle w:val="notranslate"/>
          <w:rFonts w:eastAsia="Calibri"/>
          <w:bCs/>
          <w:color w:val="000000"/>
          <w:sz w:val="28"/>
          <w:szCs w:val="28"/>
          <w:lang w:val="uk-UA"/>
        </w:rPr>
        <w:t>»</w:t>
      </w:r>
      <w:r w:rsidR="004A4859" w:rsidRPr="00AD1F2C">
        <w:rPr>
          <w:rStyle w:val="apple-converted-space"/>
          <w:color w:val="000000"/>
          <w:sz w:val="27"/>
          <w:szCs w:val="27"/>
          <w:lang w:val="uk-UA"/>
        </w:rPr>
        <w:t xml:space="preserve"> </w:t>
      </w:r>
      <w:r w:rsidR="004A4859" w:rsidRPr="00AD1F2C">
        <w:rPr>
          <w:rStyle w:val="notranslate"/>
          <w:rFonts w:eastAsia="Calibri"/>
          <w:color w:val="000000"/>
          <w:sz w:val="28"/>
          <w:szCs w:val="28"/>
          <w:lang w:val="uk-UA"/>
        </w:rPr>
        <w:t>брали участь генеральні директори, експерти, судові експерти, декани факультетів, завідувачі кафедр, професори, доценти, старші викладачі, асистенти, аспіранти, студенти, експерти, судові експерти.</w:t>
      </w:r>
    </w:p>
    <w:p w:rsidR="004A4859" w:rsidRPr="00AD1F2C" w:rsidRDefault="00FC6142" w:rsidP="00AD1F2C">
      <w:pPr>
        <w:pStyle w:val="a5"/>
        <w:spacing w:before="0" w:beforeAutospacing="0" w:after="0" w:afterAutospacing="0"/>
        <w:ind w:firstLine="709"/>
        <w:jc w:val="both"/>
        <w:rPr>
          <w:color w:val="000000"/>
          <w:sz w:val="27"/>
          <w:szCs w:val="27"/>
          <w:lang w:val="uk-UA"/>
        </w:rPr>
      </w:pPr>
      <w:r w:rsidRPr="00AD1F2C">
        <w:rPr>
          <w:rStyle w:val="notranslate"/>
          <w:rFonts w:eastAsia="Calibri"/>
          <w:color w:val="000000"/>
          <w:sz w:val="28"/>
          <w:szCs w:val="28"/>
          <w:lang w:val="uk-UA"/>
        </w:rPr>
        <w:t>У тематичному напрямку 1 доповіді представляють:</w:t>
      </w:r>
      <w:r w:rsidR="0099776D" w:rsidRPr="00AD1F2C">
        <w:rPr>
          <w:rStyle w:val="notranslate"/>
          <w:rFonts w:eastAsia="Calibri"/>
          <w:color w:val="000000"/>
          <w:sz w:val="28"/>
          <w:szCs w:val="28"/>
          <w:lang w:val="uk-UA"/>
        </w:rPr>
        <w:t xml:space="preserve"> </w:t>
      </w:r>
      <w:r w:rsidRPr="00AD1F2C">
        <w:rPr>
          <w:rStyle w:val="notranslate"/>
          <w:rFonts w:eastAsia="Calibri"/>
          <w:color w:val="000000"/>
          <w:sz w:val="28"/>
          <w:szCs w:val="28"/>
          <w:lang w:val="uk-UA"/>
        </w:rPr>
        <w:t xml:space="preserve">3 – доктори </w:t>
      </w:r>
      <w:r w:rsidR="004A4859" w:rsidRPr="00AD1F2C">
        <w:rPr>
          <w:rStyle w:val="notranslate"/>
          <w:rFonts w:eastAsia="Calibri"/>
          <w:color w:val="000000"/>
          <w:sz w:val="28"/>
          <w:szCs w:val="28"/>
          <w:lang w:val="uk-UA"/>
        </w:rPr>
        <w:t>наук</w:t>
      </w:r>
      <w:r w:rsidRPr="00AD1F2C">
        <w:rPr>
          <w:rStyle w:val="notranslate"/>
          <w:rFonts w:eastAsia="Calibri"/>
          <w:color w:val="000000"/>
          <w:sz w:val="28"/>
          <w:szCs w:val="28"/>
          <w:lang w:val="uk-UA"/>
        </w:rPr>
        <w:t>;</w:t>
      </w:r>
      <w:r w:rsidR="0099776D" w:rsidRPr="00AD1F2C">
        <w:rPr>
          <w:rStyle w:val="notranslate"/>
          <w:rFonts w:eastAsia="Calibri"/>
          <w:color w:val="000000"/>
          <w:sz w:val="28"/>
          <w:szCs w:val="28"/>
          <w:lang w:val="uk-UA"/>
        </w:rPr>
        <w:t xml:space="preserve"> </w:t>
      </w:r>
      <w:r w:rsidR="00B63D07" w:rsidRPr="00AD1F2C">
        <w:rPr>
          <w:rStyle w:val="notranslate"/>
          <w:rFonts w:eastAsia="Calibri"/>
          <w:color w:val="000000"/>
          <w:sz w:val="28"/>
          <w:szCs w:val="28"/>
          <w:lang w:val="uk-UA"/>
        </w:rPr>
        <w:t xml:space="preserve">12 – </w:t>
      </w:r>
      <w:r w:rsidRPr="00AD1F2C">
        <w:rPr>
          <w:rStyle w:val="notranslate"/>
          <w:rFonts w:eastAsia="Calibri"/>
          <w:color w:val="000000"/>
          <w:sz w:val="28"/>
          <w:szCs w:val="28"/>
          <w:lang w:val="uk-UA"/>
        </w:rPr>
        <w:t xml:space="preserve">кандидатів </w:t>
      </w:r>
      <w:r w:rsidR="004A4859" w:rsidRPr="00AD1F2C">
        <w:rPr>
          <w:rStyle w:val="notranslate"/>
          <w:rFonts w:eastAsia="Calibri"/>
          <w:color w:val="000000"/>
          <w:sz w:val="28"/>
          <w:szCs w:val="28"/>
          <w:lang w:val="uk-UA"/>
        </w:rPr>
        <w:t>наук</w:t>
      </w:r>
      <w:r w:rsidR="0099776D" w:rsidRPr="00AD1F2C">
        <w:rPr>
          <w:rStyle w:val="notranslate"/>
          <w:rFonts w:eastAsia="Calibri"/>
          <w:color w:val="000000"/>
          <w:sz w:val="28"/>
          <w:szCs w:val="28"/>
          <w:lang w:val="uk-UA"/>
        </w:rPr>
        <w:t xml:space="preserve">; </w:t>
      </w:r>
      <w:r w:rsidR="004A4859" w:rsidRPr="00AD1F2C">
        <w:rPr>
          <w:rStyle w:val="notranslate"/>
          <w:rFonts w:eastAsia="Calibri"/>
          <w:color w:val="000000"/>
          <w:sz w:val="28"/>
          <w:szCs w:val="28"/>
          <w:lang w:val="uk-UA"/>
        </w:rPr>
        <w:t xml:space="preserve">12 </w:t>
      </w:r>
      <w:r w:rsidR="00B63D07" w:rsidRPr="00AD1F2C">
        <w:rPr>
          <w:rStyle w:val="notranslate"/>
          <w:rFonts w:eastAsia="Calibri"/>
          <w:color w:val="000000"/>
          <w:sz w:val="28"/>
          <w:szCs w:val="28"/>
          <w:lang w:val="uk-UA"/>
        </w:rPr>
        <w:t xml:space="preserve">– </w:t>
      </w:r>
      <w:r w:rsidR="004A4859" w:rsidRPr="00AD1F2C">
        <w:rPr>
          <w:rStyle w:val="notranslate"/>
          <w:rFonts w:eastAsia="Calibri"/>
          <w:color w:val="000000"/>
          <w:sz w:val="28"/>
          <w:szCs w:val="28"/>
          <w:lang w:val="uk-UA"/>
        </w:rPr>
        <w:t>вузів</w:t>
      </w:r>
      <w:r w:rsidR="0099776D" w:rsidRPr="00AD1F2C">
        <w:rPr>
          <w:rStyle w:val="notranslate"/>
          <w:rFonts w:eastAsia="Calibri"/>
          <w:color w:val="000000"/>
          <w:sz w:val="28"/>
          <w:szCs w:val="28"/>
          <w:lang w:val="uk-UA"/>
        </w:rPr>
        <w:t xml:space="preserve">; </w:t>
      </w:r>
      <w:r w:rsidR="00B63D07" w:rsidRPr="00AD1F2C">
        <w:rPr>
          <w:rStyle w:val="notranslate"/>
          <w:rFonts w:eastAsia="Calibri"/>
          <w:color w:val="000000"/>
          <w:sz w:val="28"/>
          <w:szCs w:val="28"/>
          <w:lang w:val="uk-UA"/>
        </w:rPr>
        <w:t>3 країни</w:t>
      </w:r>
      <w:r w:rsidR="0099776D" w:rsidRPr="00AD1F2C">
        <w:rPr>
          <w:rStyle w:val="notranslate"/>
          <w:rFonts w:eastAsia="Calibri"/>
          <w:color w:val="000000"/>
          <w:sz w:val="28"/>
          <w:szCs w:val="28"/>
          <w:lang w:val="uk-UA"/>
        </w:rPr>
        <w:t xml:space="preserve">, зокрема </w:t>
      </w:r>
      <w:r w:rsidR="00B63D07" w:rsidRPr="00AD1F2C">
        <w:rPr>
          <w:rStyle w:val="notranslate"/>
          <w:rFonts w:eastAsia="Calibri"/>
          <w:color w:val="000000"/>
          <w:sz w:val="28"/>
          <w:szCs w:val="28"/>
          <w:lang w:val="uk-UA"/>
        </w:rPr>
        <w:t>Російська Федерація</w:t>
      </w:r>
      <w:r w:rsidR="004A4859" w:rsidRPr="00AD1F2C">
        <w:rPr>
          <w:rStyle w:val="notranslate"/>
          <w:rFonts w:eastAsia="Calibri"/>
          <w:color w:val="000000"/>
          <w:sz w:val="28"/>
          <w:szCs w:val="28"/>
          <w:lang w:val="uk-UA"/>
        </w:rPr>
        <w:t>, Туркменістан</w:t>
      </w:r>
      <w:r w:rsidR="00B63D07" w:rsidRPr="00AD1F2C">
        <w:rPr>
          <w:rStyle w:val="notranslate"/>
          <w:rFonts w:eastAsia="Calibri"/>
          <w:color w:val="000000"/>
          <w:sz w:val="28"/>
          <w:szCs w:val="28"/>
          <w:lang w:val="uk-UA"/>
        </w:rPr>
        <w:t xml:space="preserve"> та Україна</w:t>
      </w:r>
      <w:r w:rsidR="004A4859" w:rsidRPr="00AD1F2C">
        <w:rPr>
          <w:rStyle w:val="notranslate"/>
          <w:rFonts w:eastAsia="Calibri"/>
          <w:color w:val="000000"/>
          <w:sz w:val="28"/>
          <w:szCs w:val="28"/>
          <w:lang w:val="uk-UA"/>
        </w:rPr>
        <w:t>.</w:t>
      </w:r>
    </w:p>
    <w:p w:rsidR="004A4859" w:rsidRPr="00AD1F2C" w:rsidRDefault="004A4859" w:rsidP="00AD1F2C">
      <w:pPr>
        <w:pStyle w:val="a5"/>
        <w:spacing w:before="0" w:beforeAutospacing="0" w:after="0" w:afterAutospacing="0"/>
        <w:ind w:firstLine="709"/>
        <w:jc w:val="both"/>
        <w:rPr>
          <w:color w:val="000000"/>
          <w:sz w:val="27"/>
          <w:szCs w:val="27"/>
          <w:lang w:val="uk-UA"/>
        </w:rPr>
      </w:pPr>
      <w:r w:rsidRPr="00AD1F2C">
        <w:rPr>
          <w:rStyle w:val="notranslate"/>
          <w:rFonts w:eastAsia="Calibri"/>
          <w:color w:val="000000"/>
          <w:sz w:val="28"/>
          <w:szCs w:val="28"/>
          <w:lang w:val="uk-UA"/>
        </w:rPr>
        <w:t>Актуаль</w:t>
      </w:r>
      <w:r w:rsidR="002B6FA6" w:rsidRPr="00AD1F2C">
        <w:rPr>
          <w:rStyle w:val="notranslate"/>
          <w:rFonts w:eastAsia="Calibri"/>
          <w:color w:val="000000"/>
          <w:sz w:val="28"/>
          <w:szCs w:val="28"/>
          <w:lang w:val="uk-UA"/>
        </w:rPr>
        <w:t xml:space="preserve">ність тематичного напрямку 1 </w:t>
      </w:r>
      <w:r w:rsidRPr="00AD1F2C">
        <w:rPr>
          <w:rStyle w:val="notranslate"/>
          <w:rFonts w:eastAsia="Calibri"/>
          <w:color w:val="000000"/>
          <w:sz w:val="28"/>
          <w:szCs w:val="28"/>
          <w:lang w:val="uk-UA"/>
        </w:rPr>
        <w:t>«Теоретичні та методологічні принципи експертизи товарів» підтверджена наявністю доповідей від провідних практиків з</w:t>
      </w:r>
      <w:r w:rsidR="00A56C4E">
        <w:rPr>
          <w:rStyle w:val="notranslate"/>
          <w:rFonts w:eastAsia="Calibri"/>
          <w:color w:val="000000"/>
          <w:sz w:val="28"/>
          <w:szCs w:val="28"/>
          <w:lang w:val="uk-UA"/>
        </w:rPr>
        <w:t xml:space="preserve"> </w:t>
      </w:r>
      <w:r w:rsidRPr="00AD1F2C">
        <w:rPr>
          <w:rStyle w:val="notranslate"/>
          <w:rFonts w:eastAsia="Calibri"/>
          <w:color w:val="000000"/>
          <w:sz w:val="28"/>
          <w:szCs w:val="28"/>
          <w:lang w:val="uk-UA"/>
        </w:rPr>
        <w:t xml:space="preserve">експертизи товарів (Вілкової С. А., Артюх Т. </w:t>
      </w:r>
      <w:r w:rsidR="00FC6142" w:rsidRPr="00AD1F2C">
        <w:rPr>
          <w:rStyle w:val="notranslate"/>
          <w:rFonts w:eastAsia="Calibri"/>
          <w:color w:val="000000"/>
          <w:sz w:val="28"/>
          <w:szCs w:val="28"/>
          <w:lang w:val="uk-UA"/>
        </w:rPr>
        <w:t>М</w:t>
      </w:r>
      <w:r w:rsidRPr="00AD1F2C">
        <w:rPr>
          <w:rStyle w:val="notranslate"/>
          <w:rFonts w:eastAsia="Calibri"/>
          <w:color w:val="000000"/>
          <w:sz w:val="28"/>
          <w:szCs w:val="28"/>
          <w:lang w:val="uk-UA"/>
        </w:rPr>
        <w:t>., Омельченко Н. В.)</w:t>
      </w:r>
      <w:r w:rsidR="008038C5" w:rsidRPr="00AD1F2C">
        <w:rPr>
          <w:rStyle w:val="notranslate"/>
          <w:rFonts w:eastAsia="Calibri"/>
          <w:color w:val="000000"/>
          <w:sz w:val="28"/>
          <w:szCs w:val="28"/>
          <w:lang w:val="uk-UA"/>
        </w:rPr>
        <w:t>;</w:t>
      </w:r>
      <w:r w:rsidRPr="00AD1F2C">
        <w:rPr>
          <w:rStyle w:val="notranslate"/>
          <w:rFonts w:eastAsia="Calibri"/>
          <w:color w:val="000000"/>
          <w:sz w:val="28"/>
          <w:szCs w:val="28"/>
          <w:lang w:val="uk-UA"/>
        </w:rPr>
        <w:t xml:space="preserve"> судо</w:t>
      </w:r>
      <w:r w:rsidR="00CF20D4" w:rsidRPr="00AD1F2C">
        <w:rPr>
          <w:rStyle w:val="notranslate"/>
          <w:rFonts w:eastAsia="Calibri"/>
          <w:color w:val="000000"/>
          <w:sz w:val="28"/>
          <w:szCs w:val="28"/>
          <w:lang w:val="uk-UA"/>
        </w:rPr>
        <w:t>в</w:t>
      </w:r>
      <w:r w:rsidR="00FC6142" w:rsidRPr="00AD1F2C">
        <w:rPr>
          <w:rStyle w:val="notranslate"/>
          <w:rFonts w:eastAsia="Calibri"/>
          <w:color w:val="000000"/>
          <w:sz w:val="28"/>
          <w:szCs w:val="28"/>
          <w:lang w:val="uk-UA"/>
        </w:rPr>
        <w:t>ої</w:t>
      </w:r>
      <w:r w:rsidR="00CF20D4" w:rsidRPr="00AD1F2C">
        <w:rPr>
          <w:rStyle w:val="notranslate"/>
          <w:rFonts w:eastAsia="Calibri"/>
          <w:color w:val="000000"/>
          <w:sz w:val="28"/>
          <w:szCs w:val="28"/>
          <w:lang w:val="uk-UA"/>
        </w:rPr>
        <w:t xml:space="preserve"> експертиз</w:t>
      </w:r>
      <w:r w:rsidR="00B63D07" w:rsidRPr="00AD1F2C">
        <w:rPr>
          <w:rStyle w:val="notranslate"/>
          <w:rFonts w:eastAsia="Calibri"/>
          <w:color w:val="000000"/>
          <w:sz w:val="28"/>
          <w:szCs w:val="28"/>
          <w:lang w:val="uk-UA"/>
        </w:rPr>
        <w:t>и</w:t>
      </w:r>
      <w:r w:rsidR="00CF20D4" w:rsidRPr="00AD1F2C">
        <w:rPr>
          <w:rStyle w:val="notranslate"/>
          <w:rFonts w:eastAsia="Calibri"/>
          <w:color w:val="000000"/>
          <w:sz w:val="28"/>
          <w:szCs w:val="28"/>
          <w:lang w:val="uk-UA"/>
        </w:rPr>
        <w:t xml:space="preserve"> (Холодов</w:t>
      </w:r>
      <w:r w:rsidR="00B63D07" w:rsidRPr="00AD1F2C">
        <w:rPr>
          <w:rStyle w:val="notranslate"/>
          <w:rFonts w:eastAsia="Calibri"/>
          <w:color w:val="000000"/>
          <w:sz w:val="28"/>
          <w:szCs w:val="28"/>
          <w:lang w:val="uk-UA"/>
        </w:rPr>
        <w:t>ої</w:t>
      </w:r>
      <w:r w:rsidR="00CF20D4" w:rsidRPr="00AD1F2C">
        <w:rPr>
          <w:rStyle w:val="notranslate"/>
          <w:rFonts w:eastAsia="Calibri"/>
          <w:color w:val="000000"/>
          <w:sz w:val="28"/>
          <w:szCs w:val="28"/>
          <w:lang w:val="uk-UA"/>
        </w:rPr>
        <w:t xml:space="preserve"> О. Ю.</w:t>
      </w:r>
      <w:r w:rsidR="00FC6142" w:rsidRPr="00AD1F2C">
        <w:rPr>
          <w:rStyle w:val="notranslate"/>
          <w:rFonts w:eastAsia="Calibri"/>
          <w:color w:val="000000"/>
          <w:sz w:val="28"/>
          <w:szCs w:val="28"/>
          <w:lang w:val="uk-UA"/>
        </w:rPr>
        <w:t>)</w:t>
      </w:r>
      <w:r w:rsidRPr="00AD1F2C">
        <w:rPr>
          <w:rStyle w:val="notranslate"/>
          <w:rFonts w:eastAsia="Calibri"/>
          <w:color w:val="000000"/>
          <w:sz w:val="28"/>
          <w:szCs w:val="28"/>
          <w:lang w:val="uk-UA"/>
        </w:rPr>
        <w:t>;</w:t>
      </w:r>
      <w:r w:rsidR="00CF20D4" w:rsidRPr="00AD1F2C">
        <w:rPr>
          <w:rStyle w:val="apple-converted-space"/>
          <w:color w:val="000000"/>
          <w:sz w:val="27"/>
          <w:szCs w:val="27"/>
          <w:lang w:val="uk-UA"/>
        </w:rPr>
        <w:t xml:space="preserve"> </w:t>
      </w:r>
      <w:r w:rsidRPr="00AD1F2C">
        <w:rPr>
          <w:rStyle w:val="notranslate"/>
          <w:rFonts w:eastAsia="Calibri"/>
          <w:color w:val="000000"/>
          <w:sz w:val="28"/>
          <w:szCs w:val="28"/>
          <w:lang w:val="uk-UA"/>
        </w:rPr>
        <w:t>стандартизації та оцінки відповідності (Ткаченко Н. В.).</w:t>
      </w:r>
    </w:p>
    <w:p w:rsidR="004A4859" w:rsidRPr="00DB57C5" w:rsidRDefault="004A4859" w:rsidP="00AD1F2C">
      <w:pPr>
        <w:pStyle w:val="a5"/>
        <w:spacing w:before="0" w:beforeAutospacing="0" w:after="0" w:afterAutospacing="0"/>
        <w:ind w:firstLine="709"/>
        <w:jc w:val="both"/>
        <w:rPr>
          <w:color w:val="000000"/>
          <w:sz w:val="27"/>
          <w:szCs w:val="27"/>
          <w:lang w:val="uk-UA"/>
        </w:rPr>
      </w:pPr>
      <w:r w:rsidRPr="00DB57C5">
        <w:rPr>
          <w:rStyle w:val="notranslate"/>
          <w:rFonts w:eastAsia="Calibri"/>
          <w:color w:val="000000"/>
          <w:sz w:val="28"/>
          <w:szCs w:val="28"/>
          <w:lang w:val="uk-UA"/>
        </w:rPr>
        <w:t>Публікації спрямовані на вирішення проблем щодо:</w:t>
      </w:r>
    </w:p>
    <w:p w:rsidR="004A4859" w:rsidRPr="00DB57C5" w:rsidRDefault="004A4859" w:rsidP="00AD1F2C">
      <w:pPr>
        <w:pStyle w:val="a5"/>
        <w:numPr>
          <w:ilvl w:val="1"/>
          <w:numId w:val="22"/>
        </w:numPr>
        <w:tabs>
          <w:tab w:val="left" w:pos="900"/>
        </w:tabs>
        <w:spacing w:before="0" w:beforeAutospacing="0" w:after="0" w:afterAutospacing="0"/>
        <w:ind w:left="0"/>
        <w:jc w:val="both"/>
        <w:rPr>
          <w:color w:val="000000"/>
          <w:sz w:val="27"/>
          <w:szCs w:val="27"/>
          <w:lang w:val="uk-UA"/>
        </w:rPr>
      </w:pPr>
      <w:r w:rsidRPr="00DB57C5">
        <w:rPr>
          <w:rStyle w:val="notranslate"/>
          <w:rFonts w:eastAsia="Calibri"/>
          <w:color w:val="000000"/>
          <w:sz w:val="28"/>
          <w:szCs w:val="28"/>
          <w:lang w:val="uk-UA"/>
        </w:rPr>
        <w:t>впровадження міжнародних стандартів;</w:t>
      </w:r>
    </w:p>
    <w:p w:rsidR="004A4859" w:rsidRPr="00DB57C5" w:rsidRDefault="004A4859" w:rsidP="00AD1F2C">
      <w:pPr>
        <w:pStyle w:val="a5"/>
        <w:numPr>
          <w:ilvl w:val="1"/>
          <w:numId w:val="22"/>
        </w:numPr>
        <w:tabs>
          <w:tab w:val="left" w:pos="900"/>
        </w:tabs>
        <w:spacing w:before="0" w:beforeAutospacing="0" w:after="0" w:afterAutospacing="0"/>
        <w:ind w:left="0"/>
        <w:jc w:val="both"/>
        <w:rPr>
          <w:color w:val="000000"/>
          <w:sz w:val="27"/>
          <w:szCs w:val="27"/>
          <w:lang w:val="uk-UA"/>
        </w:rPr>
      </w:pPr>
      <w:r w:rsidRPr="00DB57C5">
        <w:rPr>
          <w:rStyle w:val="notranslate"/>
          <w:rFonts w:eastAsia="Calibri"/>
          <w:color w:val="000000"/>
          <w:sz w:val="28"/>
          <w:szCs w:val="28"/>
          <w:lang w:val="uk-UA"/>
        </w:rPr>
        <w:t>законодавчого та нормативного забезпечення експертної діяльності;</w:t>
      </w:r>
    </w:p>
    <w:p w:rsidR="004A4859" w:rsidRPr="00DB57C5" w:rsidRDefault="004A4859" w:rsidP="00AD1F2C">
      <w:pPr>
        <w:pStyle w:val="a5"/>
        <w:numPr>
          <w:ilvl w:val="1"/>
          <w:numId w:val="22"/>
        </w:numPr>
        <w:tabs>
          <w:tab w:val="left" w:pos="900"/>
        </w:tabs>
        <w:spacing w:before="0" w:beforeAutospacing="0" w:after="0" w:afterAutospacing="0"/>
        <w:ind w:left="0"/>
        <w:jc w:val="both"/>
        <w:rPr>
          <w:color w:val="000000"/>
          <w:sz w:val="27"/>
          <w:szCs w:val="27"/>
          <w:lang w:val="uk-UA"/>
        </w:rPr>
      </w:pPr>
      <w:r w:rsidRPr="00DB57C5">
        <w:rPr>
          <w:rStyle w:val="notranslate"/>
          <w:rFonts w:eastAsia="Calibri"/>
          <w:color w:val="000000"/>
          <w:sz w:val="28"/>
          <w:szCs w:val="28"/>
          <w:lang w:val="uk-UA"/>
        </w:rPr>
        <w:t>гармонізації норм національного законодавства;</w:t>
      </w:r>
    </w:p>
    <w:p w:rsidR="004A4859" w:rsidRPr="00AD1F2C" w:rsidRDefault="004A4859" w:rsidP="00AD1F2C">
      <w:pPr>
        <w:pStyle w:val="a5"/>
        <w:numPr>
          <w:ilvl w:val="1"/>
          <w:numId w:val="22"/>
        </w:numPr>
        <w:tabs>
          <w:tab w:val="left" w:pos="900"/>
        </w:tabs>
        <w:spacing w:before="0" w:beforeAutospacing="0" w:after="0" w:afterAutospacing="0"/>
        <w:ind w:left="0"/>
        <w:jc w:val="both"/>
        <w:rPr>
          <w:color w:val="000000"/>
          <w:sz w:val="27"/>
          <w:szCs w:val="27"/>
          <w:lang w:val="uk-UA"/>
        </w:rPr>
      </w:pPr>
      <w:r w:rsidRPr="00AD1F2C">
        <w:rPr>
          <w:rStyle w:val="notranslate"/>
          <w:rFonts w:eastAsia="Calibri"/>
          <w:color w:val="000000"/>
          <w:sz w:val="28"/>
          <w:szCs w:val="28"/>
          <w:lang w:val="uk-UA"/>
        </w:rPr>
        <w:t>використання технічних регламентів при проведенні експертизи;</w:t>
      </w:r>
    </w:p>
    <w:p w:rsidR="004A4859" w:rsidRPr="00AD1F2C" w:rsidRDefault="004A4859" w:rsidP="00AD1F2C">
      <w:pPr>
        <w:pStyle w:val="a5"/>
        <w:numPr>
          <w:ilvl w:val="1"/>
          <w:numId w:val="22"/>
        </w:numPr>
        <w:tabs>
          <w:tab w:val="left" w:pos="900"/>
        </w:tabs>
        <w:spacing w:before="0" w:beforeAutospacing="0" w:after="0" w:afterAutospacing="0"/>
        <w:ind w:left="0"/>
        <w:jc w:val="both"/>
        <w:rPr>
          <w:color w:val="000000"/>
          <w:sz w:val="27"/>
          <w:szCs w:val="27"/>
          <w:lang w:val="uk-UA"/>
        </w:rPr>
      </w:pPr>
      <w:r w:rsidRPr="00AD1F2C">
        <w:rPr>
          <w:rStyle w:val="notranslate"/>
          <w:rFonts w:eastAsia="Calibri"/>
          <w:color w:val="000000"/>
          <w:sz w:val="28"/>
          <w:szCs w:val="28"/>
          <w:lang w:val="uk-UA"/>
        </w:rPr>
        <w:t>практики проведення експертиз на відповідність вимогам технічних регламентів;</w:t>
      </w:r>
    </w:p>
    <w:p w:rsidR="004A4859" w:rsidRPr="00AD1F2C" w:rsidRDefault="004A4859" w:rsidP="00AD1F2C">
      <w:pPr>
        <w:pStyle w:val="a5"/>
        <w:numPr>
          <w:ilvl w:val="1"/>
          <w:numId w:val="22"/>
        </w:numPr>
        <w:tabs>
          <w:tab w:val="left" w:pos="900"/>
        </w:tabs>
        <w:spacing w:before="0" w:beforeAutospacing="0" w:after="0" w:afterAutospacing="0"/>
        <w:ind w:left="0"/>
        <w:jc w:val="both"/>
        <w:rPr>
          <w:color w:val="000000"/>
          <w:sz w:val="27"/>
          <w:szCs w:val="27"/>
          <w:lang w:val="uk-UA"/>
        </w:rPr>
      </w:pPr>
      <w:r w:rsidRPr="00AD1F2C">
        <w:rPr>
          <w:rStyle w:val="notranslate"/>
          <w:rFonts w:eastAsia="Calibri"/>
          <w:color w:val="000000"/>
          <w:sz w:val="28"/>
          <w:szCs w:val="28"/>
          <w:lang w:val="uk-UA"/>
        </w:rPr>
        <w:t>методики та методології експертизи;</w:t>
      </w:r>
    </w:p>
    <w:p w:rsidR="004A4859" w:rsidRPr="00AD1F2C" w:rsidRDefault="004A4859" w:rsidP="00AD1F2C">
      <w:pPr>
        <w:pStyle w:val="a5"/>
        <w:numPr>
          <w:ilvl w:val="1"/>
          <w:numId w:val="22"/>
        </w:numPr>
        <w:tabs>
          <w:tab w:val="left" w:pos="900"/>
        </w:tabs>
        <w:spacing w:before="0" w:beforeAutospacing="0" w:after="0" w:afterAutospacing="0"/>
        <w:ind w:left="0"/>
        <w:jc w:val="both"/>
        <w:rPr>
          <w:color w:val="000000"/>
          <w:sz w:val="27"/>
          <w:szCs w:val="27"/>
          <w:lang w:val="uk-UA"/>
        </w:rPr>
      </w:pPr>
      <w:r w:rsidRPr="00AD1F2C">
        <w:rPr>
          <w:rStyle w:val="notranslate"/>
          <w:rFonts w:eastAsia="Calibri"/>
          <w:color w:val="000000"/>
          <w:sz w:val="28"/>
          <w:szCs w:val="28"/>
          <w:lang w:val="uk-UA"/>
        </w:rPr>
        <w:t>класифікаційної експертизи;</w:t>
      </w:r>
    </w:p>
    <w:p w:rsidR="004A4859" w:rsidRPr="00AD1F2C" w:rsidRDefault="004A4859" w:rsidP="00AD1F2C">
      <w:pPr>
        <w:pStyle w:val="a5"/>
        <w:numPr>
          <w:ilvl w:val="1"/>
          <w:numId w:val="22"/>
        </w:numPr>
        <w:tabs>
          <w:tab w:val="left" w:pos="900"/>
        </w:tabs>
        <w:spacing w:before="0" w:beforeAutospacing="0" w:after="0" w:afterAutospacing="0"/>
        <w:ind w:left="0"/>
        <w:jc w:val="both"/>
        <w:rPr>
          <w:color w:val="000000"/>
          <w:sz w:val="27"/>
          <w:szCs w:val="27"/>
          <w:lang w:val="uk-UA"/>
        </w:rPr>
      </w:pPr>
      <w:r w:rsidRPr="00AD1F2C">
        <w:rPr>
          <w:rStyle w:val="notranslate"/>
          <w:rFonts w:eastAsia="Calibri"/>
          <w:color w:val="000000"/>
          <w:sz w:val="28"/>
          <w:szCs w:val="28"/>
          <w:lang w:val="uk-UA"/>
        </w:rPr>
        <w:t>мінімізації ризиків при митному оформленні;</w:t>
      </w:r>
    </w:p>
    <w:p w:rsidR="00715F7E" w:rsidRPr="00AD1F2C" w:rsidRDefault="004A4859" w:rsidP="00AD1F2C">
      <w:pPr>
        <w:pStyle w:val="a5"/>
        <w:numPr>
          <w:ilvl w:val="1"/>
          <w:numId w:val="22"/>
        </w:numPr>
        <w:tabs>
          <w:tab w:val="left" w:pos="900"/>
        </w:tabs>
        <w:spacing w:before="0" w:beforeAutospacing="0" w:after="0" w:afterAutospacing="0"/>
        <w:ind w:left="0"/>
        <w:jc w:val="both"/>
        <w:rPr>
          <w:rStyle w:val="notranslate"/>
          <w:color w:val="000000"/>
          <w:sz w:val="27"/>
          <w:szCs w:val="27"/>
          <w:lang w:val="uk-UA"/>
        </w:rPr>
      </w:pPr>
      <w:r w:rsidRPr="00AD1F2C">
        <w:rPr>
          <w:rStyle w:val="notranslate"/>
          <w:rFonts w:eastAsia="Calibri"/>
          <w:color w:val="000000"/>
          <w:sz w:val="28"/>
          <w:szCs w:val="28"/>
          <w:lang w:val="uk-UA"/>
        </w:rPr>
        <w:t>подолання технічних бар</w:t>
      </w:r>
      <w:r w:rsidR="00715F7E" w:rsidRPr="00AD1F2C">
        <w:rPr>
          <w:rStyle w:val="notranslate"/>
          <w:rFonts w:eastAsia="Calibri"/>
          <w:color w:val="000000"/>
          <w:sz w:val="28"/>
          <w:szCs w:val="28"/>
          <w:lang w:val="uk-UA"/>
        </w:rPr>
        <w:t>’</w:t>
      </w:r>
      <w:r w:rsidRPr="00AD1F2C">
        <w:rPr>
          <w:rStyle w:val="notranslate"/>
          <w:rFonts w:eastAsia="Calibri"/>
          <w:color w:val="000000"/>
          <w:sz w:val="28"/>
          <w:szCs w:val="28"/>
          <w:lang w:val="uk-UA"/>
        </w:rPr>
        <w:t>єрів у зовнішньоекономічній діяльності;</w:t>
      </w:r>
    </w:p>
    <w:p w:rsidR="004A4859" w:rsidRPr="00AD1F2C" w:rsidRDefault="004A4859" w:rsidP="00AD1F2C">
      <w:pPr>
        <w:pStyle w:val="a5"/>
        <w:numPr>
          <w:ilvl w:val="1"/>
          <w:numId w:val="22"/>
        </w:numPr>
        <w:tabs>
          <w:tab w:val="left" w:pos="900"/>
        </w:tabs>
        <w:spacing w:before="0" w:beforeAutospacing="0" w:after="0" w:afterAutospacing="0"/>
        <w:ind w:left="0"/>
        <w:jc w:val="both"/>
        <w:rPr>
          <w:color w:val="000000"/>
          <w:sz w:val="27"/>
          <w:szCs w:val="27"/>
          <w:lang w:val="uk-UA"/>
        </w:rPr>
      </w:pPr>
      <w:r w:rsidRPr="00AD1F2C">
        <w:rPr>
          <w:rStyle w:val="notranslate"/>
          <w:rFonts w:eastAsia="Calibri"/>
          <w:color w:val="000000"/>
          <w:sz w:val="28"/>
          <w:szCs w:val="28"/>
          <w:lang w:val="uk-UA"/>
        </w:rPr>
        <w:t>іміджевого та економічного зростання підприємств</w:t>
      </w:r>
    </w:p>
    <w:p w:rsidR="00D13E51" w:rsidRPr="00AD1F2C" w:rsidRDefault="006C59C8" w:rsidP="00AD1F2C">
      <w:pPr>
        <w:ind w:firstLine="709"/>
        <w:jc w:val="both"/>
        <w:rPr>
          <w:sz w:val="28"/>
          <w:szCs w:val="28"/>
          <w:lang w:val="uk-UA"/>
        </w:rPr>
      </w:pPr>
      <w:r>
        <w:rPr>
          <w:b/>
          <w:sz w:val="28"/>
          <w:szCs w:val="28"/>
          <w:lang w:val="uk-UA"/>
        </w:rPr>
        <w:t>Для участі в тематичному напрям</w:t>
      </w:r>
      <w:r w:rsidR="00AF2E91">
        <w:rPr>
          <w:b/>
          <w:sz w:val="28"/>
          <w:szCs w:val="28"/>
          <w:lang w:val="uk-UA"/>
        </w:rPr>
        <w:t>у</w:t>
      </w:r>
      <w:r w:rsidR="00D13E51" w:rsidRPr="00AD1F2C">
        <w:rPr>
          <w:b/>
          <w:sz w:val="28"/>
          <w:szCs w:val="28"/>
          <w:lang w:val="uk-UA"/>
        </w:rPr>
        <w:t xml:space="preserve"> 2 «Товарознавство – основа експертизи товарів»</w:t>
      </w:r>
      <w:r w:rsidR="00D13E51" w:rsidRPr="00AD1F2C">
        <w:rPr>
          <w:sz w:val="28"/>
          <w:szCs w:val="28"/>
          <w:lang w:val="uk-UA"/>
        </w:rPr>
        <w:t xml:space="preserve"> надійшли 18 тез від 25 авторів, з яких 20 – представники професорсько-викладацького складу із 6 вищих навчальних закладів, 3 – фахівці-практики та 2 – студенти. В роботі секції взяли участь 6 докторів наук та професорів і 13 кандидатів наук та доцентів. Актуальність тематики даної секції підтверджує участь науковців із чотирьох країн: Італії, Білорусі, Туркменістану та України.</w:t>
      </w:r>
    </w:p>
    <w:p w:rsidR="00D13E51" w:rsidRDefault="00D13E51" w:rsidP="00AD1F2C">
      <w:pPr>
        <w:ind w:firstLine="709"/>
        <w:jc w:val="both"/>
        <w:rPr>
          <w:sz w:val="28"/>
          <w:szCs w:val="28"/>
          <w:lang w:val="uk-UA"/>
        </w:rPr>
      </w:pPr>
      <w:r w:rsidRPr="00AD1F2C">
        <w:rPr>
          <w:sz w:val="28"/>
          <w:szCs w:val="28"/>
          <w:lang w:val="uk-UA"/>
        </w:rPr>
        <w:t xml:space="preserve">Проблематика доповідей учасників секції стосувалася інноваційних аспектів в реалізації контролю якості продукції, </w:t>
      </w:r>
      <w:bookmarkStart w:id="0" w:name="_Toc169828506"/>
      <w:bookmarkStart w:id="1" w:name="_Toc166861437"/>
      <w:bookmarkStart w:id="2" w:name="_Toc165203219"/>
      <w:bookmarkStart w:id="3" w:name="_Toc165129216"/>
      <w:bookmarkStart w:id="4" w:name="_Toc165128980"/>
      <w:bookmarkStart w:id="5" w:name="_Toc161511513"/>
      <w:bookmarkStart w:id="6" w:name="_Toc161511391"/>
      <w:bookmarkStart w:id="7" w:name="_Toc161511240"/>
      <w:bookmarkStart w:id="8" w:name="_Toc161511159"/>
      <w:bookmarkStart w:id="9" w:name="_Toc161510755"/>
      <w:bookmarkStart w:id="10" w:name="_Toc161239471"/>
      <w:bookmarkStart w:id="11" w:name="_Toc161239205"/>
      <w:bookmarkStart w:id="12" w:name="_Toc161239048"/>
      <w:bookmarkStart w:id="13" w:name="_Toc161238969"/>
      <w:bookmarkStart w:id="14" w:name="_Toc160270476"/>
      <w:bookmarkStart w:id="15" w:name="_Toc159582309"/>
      <w:bookmarkStart w:id="16" w:name="_Toc159565221"/>
      <w:bookmarkStart w:id="17" w:name="_Toc159342995"/>
      <w:bookmarkStart w:id="18" w:name="_Toc159205736"/>
      <w:bookmarkStart w:id="19" w:name="_Toc158182122"/>
      <w:bookmarkStart w:id="20" w:name="_Toc156653484"/>
      <w:bookmarkStart w:id="21" w:name="_Toc156653367"/>
      <w:bookmarkStart w:id="22" w:name="_Toc133762190"/>
      <w:bookmarkStart w:id="23" w:name="_Toc132866126"/>
      <w:bookmarkStart w:id="24" w:name="_Toc132638639"/>
      <w:bookmarkStart w:id="25" w:name="_Toc132638372"/>
      <w:bookmarkStart w:id="26" w:name="_Toc132637339"/>
      <w:bookmarkStart w:id="27" w:name="_Toc132636851"/>
      <w:bookmarkStart w:id="28" w:name="_Toc132636290"/>
      <w:bookmarkStart w:id="29" w:name="_Toc132636006"/>
      <w:bookmarkStart w:id="30" w:name="_Toc132635268"/>
      <w:bookmarkStart w:id="31" w:name="_Toc132634795"/>
      <w:bookmarkStart w:id="32" w:name="_Toc132359148"/>
      <w:bookmarkStart w:id="33" w:name="_Toc132359005"/>
      <w:bookmarkStart w:id="34" w:name="_Toc132256916"/>
      <w:bookmarkStart w:id="35" w:name="_Toc132256236"/>
      <w:r w:rsidRPr="00AD1F2C">
        <w:rPr>
          <w:sz w:val="28"/>
          <w:szCs w:val="28"/>
          <w:lang w:val="uk-UA"/>
        </w:rPr>
        <w:t>впливу зовнішніх факторів на бар’єрні властивості модифікованих полімерних матеріалів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AD1F2C">
        <w:rPr>
          <w:sz w:val="28"/>
          <w:szCs w:val="28"/>
          <w:lang w:val="uk-UA"/>
        </w:rPr>
        <w:t xml:space="preserve">, якості та конкурентоспроможності штучного трикотажного хутра, проблем товарної експертизи та конкурентоспроможності текстилю, ергономічності як важливої складової якості друкованого книжкового видання, класифікації швейних товарів як основи їх асортиментної експертизи, сучасного асортименту та властивостей інтер’єрного нанотекстилю, проблем товарної екологічної експертизи екотекстилю, товарознавчої характеристики нових </w:t>
      </w:r>
      <w:r w:rsidRPr="00AD1F2C">
        <w:rPr>
          <w:sz w:val="28"/>
          <w:szCs w:val="28"/>
          <w:lang w:val="uk-UA"/>
        </w:rPr>
        <w:lastRenderedPageBreak/>
        <w:t>видів утеплювальних матеріалів для одягу, особливостей контролю якості виробів з різними видами кольорового друку, конкурентоспроможності корпусних меблів, особливостей ботанічної і комерційної класифікації кави в зернах, аналізу змін хімічного складу динь, вирощених з застосуванням стратегії біофортифікації, особливостей класифікації і відмінних особливостей сортів бананів, дослідження впливу природної білоквмісної сировини на процеси окислення у кондитерському жирі, інноваційного розвитку АПК Туркменістану та роль реклами, туркменських килимів як національної гордості туркменського народу, впливу технологічних процесів на властивості пива.</w:t>
      </w:r>
    </w:p>
    <w:p w:rsidR="00467499" w:rsidRPr="00542998" w:rsidRDefault="00467499" w:rsidP="00AD1F2C">
      <w:pPr>
        <w:ind w:firstLine="709"/>
        <w:jc w:val="both"/>
        <w:rPr>
          <w:sz w:val="28"/>
          <w:szCs w:val="28"/>
          <w:lang w:val="uk-UA"/>
        </w:rPr>
      </w:pPr>
      <w:r w:rsidRPr="00542998">
        <w:rPr>
          <w:b/>
          <w:sz w:val="28"/>
          <w:szCs w:val="28"/>
          <w:lang w:val="uk-UA"/>
        </w:rPr>
        <w:t>У тематичному напрям</w:t>
      </w:r>
      <w:r w:rsidR="00AF2E91">
        <w:rPr>
          <w:b/>
          <w:sz w:val="28"/>
          <w:szCs w:val="28"/>
          <w:lang w:val="uk-UA"/>
        </w:rPr>
        <w:t>у</w:t>
      </w:r>
      <w:r w:rsidRPr="00542998">
        <w:rPr>
          <w:b/>
          <w:sz w:val="28"/>
          <w:szCs w:val="28"/>
          <w:lang w:val="uk-UA"/>
        </w:rPr>
        <w:t xml:space="preserve"> 3 </w:t>
      </w:r>
      <w:r w:rsidR="00AF2E91">
        <w:rPr>
          <w:b/>
          <w:sz w:val="28"/>
          <w:szCs w:val="28"/>
          <w:lang w:val="uk-UA"/>
        </w:rPr>
        <w:t>«</w:t>
      </w:r>
      <w:r w:rsidRPr="00542998">
        <w:rPr>
          <w:b/>
          <w:sz w:val="28"/>
          <w:szCs w:val="28"/>
          <w:lang w:val="uk-UA"/>
        </w:rPr>
        <w:t>Проблеми ідентифікації та фальсифікації товарів</w:t>
      </w:r>
      <w:r w:rsidR="00AF2E91">
        <w:rPr>
          <w:b/>
          <w:sz w:val="28"/>
          <w:szCs w:val="28"/>
          <w:lang w:val="uk-UA"/>
        </w:rPr>
        <w:t>»</w:t>
      </w:r>
      <w:r w:rsidRPr="00542998">
        <w:rPr>
          <w:b/>
          <w:sz w:val="28"/>
          <w:szCs w:val="28"/>
          <w:lang w:val="uk-UA"/>
        </w:rPr>
        <w:t xml:space="preserve"> </w:t>
      </w:r>
      <w:r w:rsidRPr="00542998">
        <w:rPr>
          <w:sz w:val="28"/>
          <w:szCs w:val="28"/>
          <w:lang w:val="uk-UA"/>
        </w:rPr>
        <w:t xml:space="preserve">представлено </w:t>
      </w:r>
      <w:r w:rsidR="001770F9" w:rsidRPr="00542998">
        <w:rPr>
          <w:sz w:val="28"/>
          <w:szCs w:val="28"/>
          <w:lang w:val="uk-UA"/>
        </w:rPr>
        <w:t>20 доповідей від 36 учасників, зокрема</w:t>
      </w:r>
      <w:r w:rsidR="00CE15DF" w:rsidRPr="00542998">
        <w:rPr>
          <w:sz w:val="28"/>
          <w:szCs w:val="28"/>
          <w:lang w:val="uk-UA"/>
        </w:rPr>
        <w:t>,</w:t>
      </w:r>
      <w:r w:rsidR="001770F9" w:rsidRPr="00542998">
        <w:rPr>
          <w:sz w:val="28"/>
          <w:szCs w:val="28"/>
          <w:lang w:val="uk-UA"/>
        </w:rPr>
        <w:t xml:space="preserve"> двох докторів та професорів,</w:t>
      </w:r>
      <w:r w:rsidR="00435E2D" w:rsidRPr="00542998">
        <w:rPr>
          <w:sz w:val="28"/>
          <w:szCs w:val="28"/>
          <w:lang w:val="uk-UA"/>
        </w:rPr>
        <w:t xml:space="preserve"> дев’яти доц. к.т.н., одного доц. к.б.н., одного доц. к.е.н., чотирьох к.т.н.</w:t>
      </w:r>
    </w:p>
    <w:p w:rsidR="00DF0DDE" w:rsidRDefault="00CE15DF" w:rsidP="00AD1F2C">
      <w:pPr>
        <w:ind w:firstLine="709"/>
        <w:jc w:val="both"/>
        <w:rPr>
          <w:sz w:val="28"/>
          <w:szCs w:val="28"/>
          <w:lang w:val="uk-UA"/>
        </w:rPr>
      </w:pPr>
      <w:r w:rsidRPr="00542998">
        <w:rPr>
          <w:sz w:val="28"/>
          <w:szCs w:val="28"/>
          <w:lang w:val="uk-UA"/>
        </w:rPr>
        <w:t xml:space="preserve">До тематичного напряму 3 надійшли доповіді з </w:t>
      </w:r>
      <w:r w:rsidR="00D57AF4" w:rsidRPr="00542998">
        <w:rPr>
          <w:sz w:val="28"/>
          <w:szCs w:val="28"/>
          <w:lang w:val="uk-UA"/>
        </w:rPr>
        <w:t>12 ВУЗів, а саме:</w:t>
      </w:r>
      <w:r w:rsidR="0099449F" w:rsidRPr="00542998">
        <w:rPr>
          <w:sz w:val="28"/>
          <w:szCs w:val="28"/>
          <w:lang w:val="uk-UA"/>
        </w:rPr>
        <w:t xml:space="preserve"> </w:t>
      </w:r>
      <w:r w:rsidR="0099449F" w:rsidRPr="00542998">
        <w:rPr>
          <w:bCs/>
          <w:iCs/>
          <w:sz w:val="28"/>
          <w:szCs w:val="28"/>
          <w:lang w:val="uk-UA"/>
        </w:rPr>
        <w:t>Автономн</w:t>
      </w:r>
      <w:r w:rsidR="0015686D">
        <w:rPr>
          <w:bCs/>
          <w:iCs/>
          <w:sz w:val="28"/>
          <w:szCs w:val="28"/>
          <w:lang w:val="uk-UA"/>
        </w:rPr>
        <w:t>ой</w:t>
      </w:r>
      <w:r w:rsidR="0099449F" w:rsidRPr="00542998">
        <w:rPr>
          <w:bCs/>
          <w:iCs/>
          <w:sz w:val="28"/>
          <w:szCs w:val="28"/>
          <w:lang w:val="uk-UA"/>
        </w:rPr>
        <w:t xml:space="preserve"> некоммерческ</w:t>
      </w:r>
      <w:r w:rsidR="0015686D">
        <w:rPr>
          <w:bCs/>
          <w:iCs/>
          <w:sz w:val="28"/>
          <w:szCs w:val="28"/>
          <w:lang w:val="uk-UA"/>
        </w:rPr>
        <w:t>ой</w:t>
      </w:r>
      <w:r w:rsidR="0099449F" w:rsidRPr="00542998">
        <w:rPr>
          <w:bCs/>
          <w:iCs/>
          <w:sz w:val="28"/>
          <w:szCs w:val="28"/>
          <w:lang w:val="uk-UA"/>
        </w:rPr>
        <w:t xml:space="preserve"> образовательн</w:t>
      </w:r>
      <w:r w:rsidR="0015686D">
        <w:rPr>
          <w:bCs/>
          <w:iCs/>
          <w:sz w:val="28"/>
          <w:szCs w:val="28"/>
          <w:lang w:val="uk-UA"/>
        </w:rPr>
        <w:t>ой</w:t>
      </w:r>
      <w:r w:rsidR="0099449F" w:rsidRPr="00542998">
        <w:rPr>
          <w:bCs/>
          <w:iCs/>
          <w:sz w:val="28"/>
          <w:szCs w:val="28"/>
          <w:lang w:val="uk-UA"/>
        </w:rPr>
        <w:t xml:space="preserve"> организаци</w:t>
      </w:r>
      <w:r w:rsidR="0015686D">
        <w:rPr>
          <w:bCs/>
          <w:iCs/>
          <w:sz w:val="28"/>
          <w:szCs w:val="28"/>
          <w:lang w:val="uk-UA"/>
        </w:rPr>
        <w:t>и</w:t>
      </w:r>
      <w:r w:rsidR="0099449F" w:rsidRPr="00542998">
        <w:rPr>
          <w:bCs/>
          <w:iCs/>
          <w:sz w:val="28"/>
          <w:szCs w:val="28"/>
          <w:lang w:val="uk-UA"/>
        </w:rPr>
        <w:t xml:space="preserve"> высшего образования Центросоюза Российской Федерации «Российский университет кооперации»</w:t>
      </w:r>
      <w:r w:rsidR="0099449F" w:rsidRPr="00542998">
        <w:rPr>
          <w:sz w:val="28"/>
          <w:szCs w:val="28"/>
          <w:lang w:val="uk-UA"/>
        </w:rPr>
        <w:t xml:space="preserve"> (г. Мытищи, Российская Федерация), </w:t>
      </w:r>
      <w:r w:rsidR="00DF0DDE" w:rsidRPr="00542998">
        <w:rPr>
          <w:sz w:val="28"/>
          <w:szCs w:val="28"/>
          <w:lang w:val="uk-UA"/>
        </w:rPr>
        <w:t xml:space="preserve">Вищого навчального закладу Укоопспілки «Полтавський університет економіки і торгівлі», </w:t>
      </w:r>
      <w:r w:rsidR="00C92428" w:rsidRPr="00542998">
        <w:rPr>
          <w:sz w:val="28"/>
          <w:szCs w:val="28"/>
          <w:lang w:val="uk-UA"/>
        </w:rPr>
        <w:t>Государственн</w:t>
      </w:r>
      <w:r w:rsidR="0015686D">
        <w:rPr>
          <w:sz w:val="28"/>
          <w:szCs w:val="28"/>
          <w:lang w:val="uk-UA"/>
        </w:rPr>
        <w:t>ого</w:t>
      </w:r>
      <w:r w:rsidR="00C92428" w:rsidRPr="00542998">
        <w:rPr>
          <w:sz w:val="28"/>
          <w:szCs w:val="28"/>
          <w:lang w:val="uk-UA"/>
        </w:rPr>
        <w:t xml:space="preserve"> научно</w:t>
      </w:r>
      <w:r w:rsidR="0015686D">
        <w:rPr>
          <w:sz w:val="28"/>
          <w:szCs w:val="28"/>
          <w:lang w:val="uk-UA"/>
        </w:rPr>
        <w:t>го</w:t>
      </w:r>
      <w:r w:rsidR="00C92428" w:rsidRPr="00542998">
        <w:rPr>
          <w:sz w:val="28"/>
          <w:szCs w:val="28"/>
          <w:lang w:val="uk-UA"/>
        </w:rPr>
        <w:t xml:space="preserve"> учреждени</w:t>
      </w:r>
      <w:r w:rsidR="0015686D">
        <w:rPr>
          <w:sz w:val="28"/>
          <w:szCs w:val="28"/>
          <w:lang w:val="uk-UA"/>
        </w:rPr>
        <w:t>я</w:t>
      </w:r>
      <w:r w:rsidR="00C92428" w:rsidRPr="00542998">
        <w:rPr>
          <w:sz w:val="28"/>
          <w:szCs w:val="28"/>
          <w:lang w:val="uk-UA"/>
        </w:rPr>
        <w:t xml:space="preserve"> «Институт механики металлополимерных систем   им. В. А. Белого» Национальной академии наук Беларуси (г. Гомель, Республика Беларусь), </w:t>
      </w:r>
      <w:r w:rsidR="000C459A" w:rsidRPr="00542998">
        <w:rPr>
          <w:sz w:val="28"/>
          <w:szCs w:val="28"/>
          <w:lang w:val="uk-UA"/>
        </w:rPr>
        <w:t>Інститут</w:t>
      </w:r>
      <w:r w:rsidR="00C92428" w:rsidRPr="00542998">
        <w:rPr>
          <w:sz w:val="28"/>
          <w:szCs w:val="28"/>
          <w:lang w:val="uk-UA"/>
        </w:rPr>
        <w:t>у</w:t>
      </w:r>
      <w:r w:rsidR="000C459A" w:rsidRPr="00542998">
        <w:rPr>
          <w:sz w:val="28"/>
          <w:szCs w:val="28"/>
          <w:lang w:val="uk-UA"/>
        </w:rPr>
        <w:t xml:space="preserve"> кіно і телебачення Київського національного університету культури і мистецтв, </w:t>
      </w:r>
      <w:r w:rsidR="00542998" w:rsidRPr="00542998">
        <w:rPr>
          <w:sz w:val="28"/>
          <w:szCs w:val="28"/>
          <w:lang w:val="uk-UA"/>
        </w:rPr>
        <w:t xml:space="preserve">Київського національного торговельно-економічного університету, </w:t>
      </w:r>
      <w:r w:rsidR="00542998" w:rsidRPr="00542998">
        <w:rPr>
          <w:bCs/>
          <w:iCs/>
          <w:sz w:val="28"/>
          <w:szCs w:val="28"/>
          <w:lang w:val="uk-UA"/>
        </w:rPr>
        <w:t xml:space="preserve">Луцького національного технічного університету, </w:t>
      </w:r>
      <w:r w:rsidR="000C459A" w:rsidRPr="00542998">
        <w:rPr>
          <w:bCs/>
          <w:iCs/>
          <w:sz w:val="28"/>
          <w:szCs w:val="28"/>
          <w:lang w:val="uk-UA"/>
        </w:rPr>
        <w:t xml:space="preserve">Львівської комерційної академії Укоопспілки, Львівського інституту економіки і туризму, </w:t>
      </w:r>
      <w:r w:rsidR="0099449F" w:rsidRPr="00542998">
        <w:rPr>
          <w:bCs/>
          <w:iCs/>
          <w:sz w:val="28"/>
          <w:szCs w:val="28"/>
          <w:lang w:val="uk-UA"/>
        </w:rPr>
        <w:t>Приватн</w:t>
      </w:r>
      <w:r w:rsidR="009D0048">
        <w:rPr>
          <w:bCs/>
          <w:iCs/>
          <w:sz w:val="28"/>
          <w:szCs w:val="28"/>
          <w:lang w:val="uk-UA"/>
        </w:rPr>
        <w:t>ого</w:t>
      </w:r>
      <w:r w:rsidR="0099449F" w:rsidRPr="00542998">
        <w:rPr>
          <w:bCs/>
          <w:iCs/>
          <w:sz w:val="28"/>
          <w:szCs w:val="28"/>
          <w:lang w:val="uk-UA"/>
        </w:rPr>
        <w:t xml:space="preserve"> вищ</w:t>
      </w:r>
      <w:r w:rsidR="009D0048">
        <w:rPr>
          <w:bCs/>
          <w:iCs/>
          <w:sz w:val="28"/>
          <w:szCs w:val="28"/>
          <w:lang w:val="uk-UA"/>
        </w:rPr>
        <w:t>ого</w:t>
      </w:r>
      <w:r w:rsidR="0099449F" w:rsidRPr="00542998">
        <w:rPr>
          <w:bCs/>
          <w:iCs/>
          <w:sz w:val="28"/>
          <w:szCs w:val="28"/>
          <w:lang w:val="uk-UA"/>
        </w:rPr>
        <w:t xml:space="preserve"> навчальн</w:t>
      </w:r>
      <w:r w:rsidR="009D0048">
        <w:rPr>
          <w:bCs/>
          <w:iCs/>
          <w:sz w:val="28"/>
          <w:szCs w:val="28"/>
          <w:lang w:val="uk-UA"/>
        </w:rPr>
        <w:t>ого</w:t>
      </w:r>
      <w:r w:rsidR="0099449F" w:rsidRPr="00542998">
        <w:rPr>
          <w:bCs/>
          <w:iCs/>
          <w:sz w:val="28"/>
          <w:szCs w:val="28"/>
          <w:lang w:val="uk-UA"/>
        </w:rPr>
        <w:t xml:space="preserve"> заклад</w:t>
      </w:r>
      <w:r w:rsidR="009D0048">
        <w:rPr>
          <w:bCs/>
          <w:iCs/>
          <w:sz w:val="28"/>
          <w:szCs w:val="28"/>
          <w:lang w:val="uk-UA"/>
        </w:rPr>
        <w:t>у</w:t>
      </w:r>
      <w:r w:rsidR="0099449F" w:rsidRPr="00542998">
        <w:rPr>
          <w:bCs/>
          <w:iCs/>
          <w:sz w:val="28"/>
          <w:szCs w:val="28"/>
          <w:lang w:val="uk-UA"/>
        </w:rPr>
        <w:t xml:space="preserve"> «Дніпропетровський університет імені Альфреда Нобеля», Українськ</w:t>
      </w:r>
      <w:r w:rsidR="009D0048">
        <w:rPr>
          <w:bCs/>
          <w:iCs/>
          <w:sz w:val="28"/>
          <w:szCs w:val="28"/>
          <w:lang w:val="uk-UA"/>
        </w:rPr>
        <w:t>ої</w:t>
      </w:r>
      <w:r w:rsidR="0099449F" w:rsidRPr="00542998">
        <w:rPr>
          <w:bCs/>
          <w:iCs/>
          <w:sz w:val="28"/>
          <w:szCs w:val="28"/>
          <w:lang w:val="uk-UA"/>
        </w:rPr>
        <w:t xml:space="preserve"> академі</w:t>
      </w:r>
      <w:r w:rsidR="009D0048">
        <w:rPr>
          <w:bCs/>
          <w:iCs/>
          <w:sz w:val="28"/>
          <w:szCs w:val="28"/>
          <w:lang w:val="uk-UA"/>
        </w:rPr>
        <w:t>ї</w:t>
      </w:r>
      <w:r w:rsidR="0099449F" w:rsidRPr="00542998">
        <w:rPr>
          <w:bCs/>
          <w:iCs/>
          <w:sz w:val="28"/>
          <w:szCs w:val="28"/>
          <w:lang w:val="uk-UA"/>
        </w:rPr>
        <w:t xml:space="preserve"> друкарства (м. Львів), </w:t>
      </w:r>
      <w:r w:rsidR="000C459A" w:rsidRPr="00542998">
        <w:rPr>
          <w:sz w:val="28"/>
          <w:szCs w:val="28"/>
          <w:lang w:val="uk-UA"/>
        </w:rPr>
        <w:t>Учреждени</w:t>
      </w:r>
      <w:r w:rsidR="009D0048">
        <w:rPr>
          <w:sz w:val="28"/>
          <w:szCs w:val="28"/>
          <w:lang w:val="uk-UA"/>
        </w:rPr>
        <w:t>я</w:t>
      </w:r>
      <w:r w:rsidR="000C459A" w:rsidRPr="00542998">
        <w:rPr>
          <w:sz w:val="28"/>
          <w:szCs w:val="28"/>
          <w:lang w:val="uk-UA"/>
        </w:rPr>
        <w:t xml:space="preserve"> образования «Белорусский торгово-экономический университет потребительской кооперации» (г. Гомель, Республика Беларусь)</w:t>
      </w:r>
      <w:r w:rsidR="00291C61" w:rsidRPr="00542998">
        <w:rPr>
          <w:sz w:val="28"/>
          <w:szCs w:val="28"/>
          <w:lang w:val="uk-UA"/>
        </w:rPr>
        <w:t>, Учреждени</w:t>
      </w:r>
      <w:r w:rsidR="009D0048">
        <w:rPr>
          <w:sz w:val="28"/>
          <w:szCs w:val="28"/>
          <w:lang w:val="uk-UA"/>
        </w:rPr>
        <w:t>я</w:t>
      </w:r>
      <w:r w:rsidR="00291C61" w:rsidRPr="00542998">
        <w:rPr>
          <w:sz w:val="28"/>
          <w:szCs w:val="28"/>
          <w:lang w:val="uk-UA"/>
        </w:rPr>
        <w:t xml:space="preserve"> образования «Гомельский государственный университет имени Франциска Скорины» (г. Гомель, Республика Беларусь)</w:t>
      </w:r>
      <w:r w:rsidR="00542998">
        <w:rPr>
          <w:sz w:val="28"/>
          <w:szCs w:val="28"/>
          <w:lang w:val="uk-UA"/>
        </w:rPr>
        <w:t>.</w:t>
      </w:r>
    </w:p>
    <w:p w:rsidR="00661EC0" w:rsidRDefault="00661EC0" w:rsidP="00AD1F2C">
      <w:pPr>
        <w:ind w:firstLine="709"/>
        <w:jc w:val="both"/>
        <w:rPr>
          <w:sz w:val="28"/>
          <w:szCs w:val="28"/>
          <w:lang w:val="uk-UA"/>
        </w:rPr>
      </w:pPr>
      <w:r>
        <w:rPr>
          <w:sz w:val="28"/>
          <w:szCs w:val="28"/>
          <w:lang w:val="uk-UA"/>
        </w:rPr>
        <w:t xml:space="preserve">У </w:t>
      </w:r>
      <w:r w:rsidR="00B60F73">
        <w:rPr>
          <w:sz w:val="28"/>
          <w:szCs w:val="28"/>
          <w:lang w:val="uk-UA"/>
        </w:rPr>
        <w:t xml:space="preserve">тезах доповідей </w:t>
      </w:r>
      <w:r>
        <w:rPr>
          <w:sz w:val="28"/>
          <w:szCs w:val="28"/>
          <w:lang w:val="uk-UA"/>
        </w:rPr>
        <w:t>розглянуто проблеми, що стосуються:</w:t>
      </w:r>
    </w:p>
    <w:p w:rsidR="00661EC0" w:rsidRDefault="00A936CD" w:rsidP="0015686D">
      <w:pPr>
        <w:numPr>
          <w:ilvl w:val="0"/>
          <w:numId w:val="26"/>
        </w:numPr>
        <w:tabs>
          <w:tab w:val="clear" w:pos="1364"/>
          <w:tab w:val="num" w:pos="900"/>
        </w:tabs>
        <w:ind w:left="0"/>
        <w:jc w:val="both"/>
        <w:rPr>
          <w:sz w:val="28"/>
          <w:szCs w:val="28"/>
          <w:lang w:val="uk-UA"/>
        </w:rPr>
      </w:pPr>
      <w:r>
        <w:rPr>
          <w:sz w:val="28"/>
          <w:szCs w:val="28"/>
          <w:lang w:val="uk-UA"/>
        </w:rPr>
        <w:t>і</w:t>
      </w:r>
      <w:r w:rsidR="00661EC0">
        <w:rPr>
          <w:sz w:val="28"/>
          <w:szCs w:val="28"/>
          <w:lang w:val="uk-UA"/>
        </w:rPr>
        <w:t>дентифікації харчових продуктів</w:t>
      </w:r>
      <w:r>
        <w:rPr>
          <w:sz w:val="28"/>
          <w:szCs w:val="28"/>
          <w:lang w:val="uk-UA"/>
        </w:rPr>
        <w:t xml:space="preserve"> (способів, особливостей) – 5</w:t>
      </w:r>
      <w:r w:rsidR="00661EC0">
        <w:rPr>
          <w:sz w:val="28"/>
          <w:szCs w:val="28"/>
          <w:lang w:val="uk-UA"/>
        </w:rPr>
        <w:t>;</w:t>
      </w:r>
    </w:p>
    <w:p w:rsidR="00661EC0" w:rsidRDefault="00661EC0" w:rsidP="0015686D">
      <w:pPr>
        <w:numPr>
          <w:ilvl w:val="0"/>
          <w:numId w:val="26"/>
        </w:numPr>
        <w:tabs>
          <w:tab w:val="clear" w:pos="1364"/>
          <w:tab w:val="num" w:pos="900"/>
        </w:tabs>
        <w:ind w:left="0"/>
        <w:jc w:val="both"/>
        <w:rPr>
          <w:sz w:val="28"/>
          <w:szCs w:val="28"/>
          <w:lang w:val="uk-UA"/>
        </w:rPr>
      </w:pPr>
      <w:r>
        <w:rPr>
          <w:sz w:val="28"/>
          <w:szCs w:val="28"/>
          <w:lang w:val="uk-UA"/>
        </w:rPr>
        <w:t>фальсифікації харчових продуктів</w:t>
      </w:r>
      <w:r w:rsidR="00A936CD">
        <w:rPr>
          <w:sz w:val="28"/>
          <w:szCs w:val="28"/>
          <w:lang w:val="uk-UA"/>
        </w:rPr>
        <w:t xml:space="preserve"> – 10</w:t>
      </w:r>
      <w:r>
        <w:rPr>
          <w:sz w:val="28"/>
          <w:szCs w:val="28"/>
          <w:lang w:val="uk-UA"/>
        </w:rPr>
        <w:t>;</w:t>
      </w:r>
    </w:p>
    <w:p w:rsidR="00661EC0" w:rsidRPr="00542998" w:rsidRDefault="00A936CD" w:rsidP="0015686D">
      <w:pPr>
        <w:numPr>
          <w:ilvl w:val="0"/>
          <w:numId w:val="26"/>
        </w:numPr>
        <w:tabs>
          <w:tab w:val="clear" w:pos="1364"/>
          <w:tab w:val="num" w:pos="900"/>
        </w:tabs>
        <w:ind w:left="0"/>
        <w:jc w:val="both"/>
        <w:rPr>
          <w:sz w:val="28"/>
          <w:szCs w:val="28"/>
          <w:lang w:val="uk-UA"/>
        </w:rPr>
      </w:pPr>
      <w:r>
        <w:rPr>
          <w:sz w:val="28"/>
          <w:szCs w:val="28"/>
          <w:lang w:val="uk-UA"/>
        </w:rPr>
        <w:t>ідентифікації непродовольчих товарів (особливості, критерії)</w:t>
      </w:r>
      <w:r w:rsidR="0015686D">
        <w:rPr>
          <w:sz w:val="28"/>
          <w:szCs w:val="28"/>
          <w:lang w:val="uk-UA"/>
        </w:rPr>
        <w:t xml:space="preserve"> – 5.</w:t>
      </w:r>
    </w:p>
    <w:p w:rsidR="00E03E39" w:rsidRPr="00AD1F2C" w:rsidRDefault="00E03E39" w:rsidP="00AD1F2C">
      <w:pPr>
        <w:autoSpaceDE w:val="0"/>
        <w:autoSpaceDN w:val="0"/>
        <w:adjustRightInd w:val="0"/>
        <w:ind w:firstLine="700"/>
        <w:jc w:val="both"/>
        <w:rPr>
          <w:rFonts w:cs="Arial CYR"/>
          <w:bCs/>
          <w:sz w:val="28"/>
          <w:szCs w:val="28"/>
          <w:lang w:val="uk-UA" w:bidi="hi-IN"/>
        </w:rPr>
      </w:pPr>
      <w:r w:rsidRPr="00AD1F2C">
        <w:rPr>
          <w:b/>
          <w:sz w:val="28"/>
          <w:szCs w:val="28"/>
          <w:lang w:val="uk-UA"/>
        </w:rPr>
        <w:t xml:space="preserve">В рамках </w:t>
      </w:r>
      <w:r w:rsidR="00467499">
        <w:rPr>
          <w:b/>
          <w:sz w:val="28"/>
          <w:szCs w:val="28"/>
          <w:lang w:val="uk-UA"/>
        </w:rPr>
        <w:t>тематичного напряму</w:t>
      </w:r>
      <w:r w:rsidRPr="00AD1F2C">
        <w:rPr>
          <w:b/>
          <w:sz w:val="28"/>
          <w:szCs w:val="28"/>
          <w:lang w:val="uk-UA"/>
        </w:rPr>
        <w:t xml:space="preserve"> 4 «Експертні дослідження харчових продуктів як інструмент впливу на їх безпечність»</w:t>
      </w:r>
      <w:r w:rsidRPr="00AD1F2C">
        <w:rPr>
          <w:sz w:val="28"/>
          <w:szCs w:val="28"/>
          <w:lang w:val="uk-UA"/>
        </w:rPr>
        <w:t xml:space="preserve">  була розглянута ціла низка важливих на сьогодні питань, зокрема, присвячених проблемі впровадження системи управління безпечністю харчових продуктів в Україні у відповідності з європейськими вимогами та особливостям </w:t>
      </w:r>
      <w:r w:rsidRPr="00AD1F2C">
        <w:rPr>
          <w:rFonts w:cs="Arial CYR"/>
          <w:bCs/>
          <w:sz w:val="28"/>
          <w:szCs w:val="28"/>
          <w:lang w:val="uk-UA" w:bidi="hi-IN"/>
        </w:rPr>
        <w:t>експертних досліджень з проблеми розробки систем безпечності харчових продуктів. Значна кількість доповідей містить конкретні результати досліджень показників якості і безпечності різних видів харчових продуктів з ґрунтовними висновками.</w:t>
      </w:r>
    </w:p>
    <w:p w:rsidR="00B47C73" w:rsidRDefault="00AD1F2C" w:rsidP="00AD1F2C">
      <w:pPr>
        <w:autoSpaceDE w:val="0"/>
        <w:autoSpaceDN w:val="0"/>
        <w:adjustRightInd w:val="0"/>
        <w:ind w:firstLine="700"/>
        <w:jc w:val="both"/>
        <w:rPr>
          <w:sz w:val="28"/>
          <w:szCs w:val="28"/>
          <w:lang w:val="uk-UA"/>
        </w:rPr>
      </w:pPr>
      <w:r w:rsidRPr="00AD1F2C">
        <w:rPr>
          <w:b/>
          <w:sz w:val="28"/>
          <w:szCs w:val="28"/>
          <w:lang w:val="uk-UA"/>
        </w:rPr>
        <w:lastRenderedPageBreak/>
        <w:t>У тематичному напрям</w:t>
      </w:r>
      <w:r w:rsidR="00107347">
        <w:rPr>
          <w:b/>
          <w:sz w:val="28"/>
          <w:szCs w:val="28"/>
          <w:lang w:val="uk-UA"/>
        </w:rPr>
        <w:t>у</w:t>
      </w:r>
      <w:r w:rsidRPr="00AD1F2C">
        <w:rPr>
          <w:b/>
          <w:sz w:val="28"/>
          <w:szCs w:val="28"/>
          <w:lang w:val="uk-UA"/>
        </w:rPr>
        <w:t xml:space="preserve"> </w:t>
      </w:r>
      <w:r w:rsidR="00B47C73" w:rsidRPr="00AD1F2C">
        <w:rPr>
          <w:b/>
          <w:sz w:val="28"/>
          <w:szCs w:val="28"/>
          <w:lang w:val="uk-UA"/>
        </w:rPr>
        <w:t>5</w:t>
      </w:r>
      <w:r w:rsidR="00B77321" w:rsidRPr="00B77321">
        <w:rPr>
          <w:b/>
          <w:sz w:val="28"/>
          <w:szCs w:val="28"/>
          <w:lang w:val="uk-UA"/>
        </w:rPr>
        <w:t xml:space="preserve"> </w:t>
      </w:r>
      <w:r w:rsidR="00B77321">
        <w:rPr>
          <w:b/>
          <w:sz w:val="28"/>
          <w:szCs w:val="28"/>
          <w:lang w:val="uk-UA"/>
        </w:rPr>
        <w:t>«</w:t>
      </w:r>
      <w:r w:rsidR="00B77321" w:rsidRPr="00AD1F2C">
        <w:rPr>
          <w:b/>
          <w:sz w:val="28"/>
          <w:szCs w:val="28"/>
          <w:lang w:val="uk-UA"/>
        </w:rPr>
        <w:t>Експертні дослідження непродовольчих товарів як засіб захисту прав споживачів</w:t>
      </w:r>
      <w:r w:rsidR="00B77321">
        <w:rPr>
          <w:b/>
          <w:sz w:val="28"/>
          <w:szCs w:val="28"/>
          <w:lang w:val="uk-UA"/>
        </w:rPr>
        <w:t>»</w:t>
      </w:r>
      <w:r w:rsidR="0035271A">
        <w:rPr>
          <w:b/>
          <w:sz w:val="28"/>
          <w:szCs w:val="28"/>
          <w:lang w:val="uk-UA"/>
        </w:rPr>
        <w:t xml:space="preserve"> </w:t>
      </w:r>
      <w:r w:rsidR="0035271A" w:rsidRPr="0035271A">
        <w:rPr>
          <w:sz w:val="28"/>
          <w:szCs w:val="28"/>
          <w:lang w:val="uk-UA"/>
        </w:rPr>
        <w:t>представлені</w:t>
      </w:r>
      <w:r w:rsidR="0035271A">
        <w:rPr>
          <w:sz w:val="28"/>
          <w:szCs w:val="28"/>
          <w:lang w:val="uk-UA"/>
        </w:rPr>
        <w:t xml:space="preserve"> доповіді</w:t>
      </w:r>
      <w:r w:rsidR="009037CF">
        <w:rPr>
          <w:sz w:val="28"/>
          <w:szCs w:val="28"/>
          <w:lang w:val="uk-UA"/>
        </w:rPr>
        <w:t xml:space="preserve"> науковців, практичних працівників, аспірантів та студентів</w:t>
      </w:r>
      <w:r w:rsidR="0035271A">
        <w:rPr>
          <w:sz w:val="28"/>
          <w:szCs w:val="28"/>
          <w:lang w:val="uk-UA"/>
        </w:rPr>
        <w:t xml:space="preserve"> щодо дослідження текстильних матеріалів, мийних засобів,</w:t>
      </w:r>
      <w:r w:rsidR="0083441E">
        <w:rPr>
          <w:sz w:val="28"/>
          <w:szCs w:val="28"/>
          <w:lang w:val="uk-UA"/>
        </w:rPr>
        <w:t xml:space="preserve"> посуду,</w:t>
      </w:r>
      <w:r w:rsidR="0035271A">
        <w:rPr>
          <w:sz w:val="28"/>
          <w:szCs w:val="28"/>
          <w:lang w:val="uk-UA"/>
        </w:rPr>
        <w:t xml:space="preserve"> будівельних матеріалів</w:t>
      </w:r>
      <w:r w:rsidR="0083441E">
        <w:rPr>
          <w:sz w:val="28"/>
          <w:szCs w:val="28"/>
          <w:lang w:val="uk-UA"/>
        </w:rPr>
        <w:t>, навчальної літератури.</w:t>
      </w:r>
    </w:p>
    <w:p w:rsidR="009037CF" w:rsidRPr="00CB79B4" w:rsidRDefault="009037CF" w:rsidP="00AD1F2C">
      <w:pPr>
        <w:autoSpaceDE w:val="0"/>
        <w:autoSpaceDN w:val="0"/>
        <w:adjustRightInd w:val="0"/>
        <w:ind w:firstLine="700"/>
        <w:jc w:val="both"/>
        <w:rPr>
          <w:b/>
          <w:sz w:val="28"/>
          <w:szCs w:val="28"/>
          <w:lang w:val="uk-UA"/>
        </w:rPr>
      </w:pPr>
      <w:r w:rsidRPr="00CB79B4">
        <w:rPr>
          <w:sz w:val="28"/>
          <w:szCs w:val="28"/>
          <w:lang w:val="uk-UA"/>
        </w:rPr>
        <w:t xml:space="preserve">Доповіді у тематичному напрямі </w:t>
      </w:r>
      <w:r w:rsidR="00CB79B4">
        <w:rPr>
          <w:sz w:val="28"/>
          <w:szCs w:val="28"/>
          <w:lang w:val="uk-UA"/>
        </w:rPr>
        <w:t xml:space="preserve">5 </w:t>
      </w:r>
      <w:r w:rsidRPr="00CB79B4">
        <w:rPr>
          <w:sz w:val="28"/>
          <w:szCs w:val="28"/>
          <w:lang w:val="uk-UA"/>
        </w:rPr>
        <w:t>представлені з восьми ВУЗів, а саме:</w:t>
      </w:r>
      <w:r w:rsidR="00445DEE" w:rsidRPr="00CB79B4">
        <w:rPr>
          <w:sz w:val="28"/>
          <w:szCs w:val="28"/>
          <w:lang w:val="uk-UA"/>
        </w:rPr>
        <w:t xml:space="preserve"> </w:t>
      </w:r>
      <w:r w:rsidR="00A177E2" w:rsidRPr="00CB79B4">
        <w:rPr>
          <w:bCs/>
          <w:iCs/>
          <w:sz w:val="28"/>
          <w:szCs w:val="28"/>
          <w:lang w:val="uk-UA"/>
        </w:rPr>
        <w:t>Донецьк</w:t>
      </w:r>
      <w:r w:rsidR="00CB79B4">
        <w:rPr>
          <w:bCs/>
          <w:iCs/>
          <w:sz w:val="28"/>
          <w:szCs w:val="28"/>
          <w:lang w:val="uk-UA"/>
        </w:rPr>
        <w:t>ого</w:t>
      </w:r>
      <w:r w:rsidR="00A177E2" w:rsidRPr="00CB79B4">
        <w:rPr>
          <w:bCs/>
          <w:iCs/>
          <w:sz w:val="28"/>
          <w:szCs w:val="28"/>
          <w:lang w:val="uk-UA"/>
        </w:rPr>
        <w:t xml:space="preserve"> національн</w:t>
      </w:r>
      <w:r w:rsidR="00CB79B4">
        <w:rPr>
          <w:bCs/>
          <w:iCs/>
          <w:sz w:val="28"/>
          <w:szCs w:val="28"/>
          <w:lang w:val="uk-UA"/>
        </w:rPr>
        <w:t>ого</w:t>
      </w:r>
      <w:r w:rsidR="00A177E2" w:rsidRPr="00CB79B4">
        <w:rPr>
          <w:bCs/>
          <w:iCs/>
          <w:sz w:val="28"/>
          <w:szCs w:val="28"/>
          <w:lang w:val="uk-UA"/>
        </w:rPr>
        <w:t xml:space="preserve"> університет</w:t>
      </w:r>
      <w:r w:rsidR="00CB79B4">
        <w:rPr>
          <w:bCs/>
          <w:iCs/>
          <w:sz w:val="28"/>
          <w:szCs w:val="28"/>
          <w:lang w:val="uk-UA"/>
        </w:rPr>
        <w:t>у</w:t>
      </w:r>
      <w:r w:rsidR="00A177E2" w:rsidRPr="00CB79B4">
        <w:rPr>
          <w:bCs/>
          <w:iCs/>
          <w:sz w:val="28"/>
          <w:szCs w:val="28"/>
          <w:lang w:val="uk-UA"/>
        </w:rPr>
        <w:t xml:space="preserve"> економіки і торгівлі імені Михайла Туган-Барановського</w:t>
      </w:r>
      <w:r w:rsidR="00A177E2" w:rsidRPr="00CB79B4">
        <w:rPr>
          <w:sz w:val="28"/>
          <w:szCs w:val="28"/>
          <w:lang w:val="uk-UA"/>
        </w:rPr>
        <w:t>, Київськ</w:t>
      </w:r>
      <w:r w:rsidR="00CB79B4">
        <w:rPr>
          <w:sz w:val="28"/>
          <w:szCs w:val="28"/>
          <w:lang w:val="uk-UA"/>
        </w:rPr>
        <w:t>ого</w:t>
      </w:r>
      <w:r w:rsidR="00A177E2" w:rsidRPr="00CB79B4">
        <w:rPr>
          <w:sz w:val="28"/>
          <w:szCs w:val="28"/>
          <w:lang w:val="uk-UA"/>
        </w:rPr>
        <w:t xml:space="preserve"> національн</w:t>
      </w:r>
      <w:r w:rsidR="00CB79B4">
        <w:rPr>
          <w:sz w:val="28"/>
          <w:szCs w:val="28"/>
          <w:lang w:val="uk-UA"/>
        </w:rPr>
        <w:t xml:space="preserve">ого </w:t>
      </w:r>
      <w:r w:rsidR="00A177E2" w:rsidRPr="00CB79B4">
        <w:rPr>
          <w:sz w:val="28"/>
          <w:szCs w:val="28"/>
          <w:lang w:val="uk-UA"/>
        </w:rPr>
        <w:t>торговельно-економічн</w:t>
      </w:r>
      <w:r w:rsidR="00CB79B4">
        <w:rPr>
          <w:sz w:val="28"/>
          <w:szCs w:val="28"/>
          <w:lang w:val="uk-UA"/>
        </w:rPr>
        <w:t>ого</w:t>
      </w:r>
      <w:r w:rsidR="00A177E2" w:rsidRPr="00CB79B4">
        <w:rPr>
          <w:sz w:val="28"/>
          <w:szCs w:val="28"/>
          <w:lang w:val="uk-UA"/>
        </w:rPr>
        <w:t xml:space="preserve"> університет</w:t>
      </w:r>
      <w:r w:rsidR="00CB79B4">
        <w:rPr>
          <w:sz w:val="28"/>
          <w:szCs w:val="28"/>
          <w:lang w:val="uk-UA"/>
        </w:rPr>
        <w:t>у</w:t>
      </w:r>
      <w:r w:rsidR="00A177E2" w:rsidRPr="00CB79B4">
        <w:rPr>
          <w:sz w:val="28"/>
          <w:szCs w:val="28"/>
          <w:lang w:val="uk-UA"/>
        </w:rPr>
        <w:t xml:space="preserve">, </w:t>
      </w:r>
      <w:r w:rsidR="00445DEE" w:rsidRPr="00CB79B4">
        <w:rPr>
          <w:bCs/>
          <w:sz w:val="28"/>
          <w:szCs w:val="28"/>
          <w:lang w:val="uk-UA" w:eastAsia="uk-UA"/>
        </w:rPr>
        <w:t>Київськ</w:t>
      </w:r>
      <w:r w:rsidR="00CB79B4">
        <w:rPr>
          <w:bCs/>
          <w:sz w:val="28"/>
          <w:szCs w:val="28"/>
          <w:lang w:val="uk-UA" w:eastAsia="uk-UA"/>
        </w:rPr>
        <w:t>ого</w:t>
      </w:r>
      <w:r w:rsidR="00445DEE" w:rsidRPr="00CB79B4">
        <w:rPr>
          <w:bCs/>
          <w:sz w:val="28"/>
          <w:szCs w:val="28"/>
          <w:lang w:val="uk-UA" w:eastAsia="uk-UA"/>
        </w:rPr>
        <w:t xml:space="preserve"> національн</w:t>
      </w:r>
      <w:r w:rsidR="00CB79B4">
        <w:rPr>
          <w:bCs/>
          <w:sz w:val="28"/>
          <w:szCs w:val="28"/>
          <w:lang w:val="uk-UA" w:eastAsia="uk-UA"/>
        </w:rPr>
        <w:t>ого</w:t>
      </w:r>
      <w:r w:rsidR="00445DEE" w:rsidRPr="00CB79B4">
        <w:rPr>
          <w:bCs/>
          <w:sz w:val="28"/>
          <w:szCs w:val="28"/>
          <w:lang w:val="uk-UA" w:eastAsia="uk-UA"/>
        </w:rPr>
        <w:t xml:space="preserve"> університет</w:t>
      </w:r>
      <w:r w:rsidR="00CB79B4">
        <w:rPr>
          <w:bCs/>
          <w:sz w:val="28"/>
          <w:szCs w:val="28"/>
          <w:lang w:val="uk-UA" w:eastAsia="uk-UA"/>
        </w:rPr>
        <w:t>у</w:t>
      </w:r>
      <w:r w:rsidR="00445DEE" w:rsidRPr="00CB79B4">
        <w:rPr>
          <w:bCs/>
          <w:sz w:val="28"/>
          <w:szCs w:val="28"/>
          <w:lang w:val="uk-UA" w:eastAsia="uk-UA"/>
        </w:rPr>
        <w:t xml:space="preserve"> технологій та дизайну</w:t>
      </w:r>
      <w:r w:rsidR="005341A5" w:rsidRPr="00CB79B4">
        <w:rPr>
          <w:bCs/>
          <w:sz w:val="28"/>
          <w:szCs w:val="28"/>
          <w:lang w:val="uk-UA" w:eastAsia="uk-UA"/>
        </w:rPr>
        <w:t xml:space="preserve">, </w:t>
      </w:r>
      <w:r w:rsidR="005341A5" w:rsidRPr="00CB79B4">
        <w:rPr>
          <w:bCs/>
          <w:iCs/>
          <w:sz w:val="28"/>
          <w:szCs w:val="28"/>
          <w:lang w:val="uk-UA"/>
        </w:rPr>
        <w:t>Луцьк</w:t>
      </w:r>
      <w:r w:rsidR="00CB79B4">
        <w:rPr>
          <w:bCs/>
          <w:iCs/>
          <w:sz w:val="28"/>
          <w:szCs w:val="28"/>
          <w:lang w:val="uk-UA"/>
        </w:rPr>
        <w:t>ого</w:t>
      </w:r>
      <w:r w:rsidR="005341A5" w:rsidRPr="00CB79B4">
        <w:rPr>
          <w:bCs/>
          <w:iCs/>
          <w:sz w:val="28"/>
          <w:szCs w:val="28"/>
          <w:lang w:val="uk-UA"/>
        </w:rPr>
        <w:t xml:space="preserve"> національн</w:t>
      </w:r>
      <w:r w:rsidR="00CB79B4">
        <w:rPr>
          <w:bCs/>
          <w:iCs/>
          <w:sz w:val="28"/>
          <w:szCs w:val="28"/>
          <w:lang w:val="uk-UA"/>
        </w:rPr>
        <w:t>ого</w:t>
      </w:r>
      <w:r w:rsidR="005341A5" w:rsidRPr="00CB79B4">
        <w:rPr>
          <w:bCs/>
          <w:iCs/>
          <w:sz w:val="28"/>
          <w:szCs w:val="28"/>
          <w:lang w:val="uk-UA"/>
        </w:rPr>
        <w:t xml:space="preserve"> технічн</w:t>
      </w:r>
      <w:r w:rsidR="00CB79B4">
        <w:rPr>
          <w:bCs/>
          <w:iCs/>
          <w:sz w:val="28"/>
          <w:szCs w:val="28"/>
          <w:lang w:val="uk-UA"/>
        </w:rPr>
        <w:t>ого</w:t>
      </w:r>
      <w:r w:rsidR="005341A5" w:rsidRPr="00CB79B4">
        <w:rPr>
          <w:bCs/>
          <w:iCs/>
          <w:sz w:val="28"/>
          <w:szCs w:val="28"/>
          <w:lang w:val="uk-UA"/>
        </w:rPr>
        <w:t xml:space="preserve"> університет</w:t>
      </w:r>
      <w:r w:rsidR="00CB79B4">
        <w:rPr>
          <w:bCs/>
          <w:iCs/>
          <w:sz w:val="28"/>
          <w:szCs w:val="28"/>
          <w:lang w:val="uk-UA"/>
        </w:rPr>
        <w:t>у</w:t>
      </w:r>
      <w:r w:rsidR="005341A5" w:rsidRPr="00CB79B4">
        <w:rPr>
          <w:bCs/>
          <w:iCs/>
          <w:sz w:val="28"/>
          <w:szCs w:val="28"/>
          <w:lang w:val="uk-UA"/>
        </w:rPr>
        <w:t>, Львівськ</w:t>
      </w:r>
      <w:r w:rsidR="00CB79B4">
        <w:rPr>
          <w:bCs/>
          <w:iCs/>
          <w:sz w:val="28"/>
          <w:szCs w:val="28"/>
          <w:lang w:val="uk-UA"/>
        </w:rPr>
        <w:t>ої</w:t>
      </w:r>
      <w:r w:rsidR="005341A5" w:rsidRPr="00CB79B4">
        <w:rPr>
          <w:bCs/>
          <w:iCs/>
          <w:sz w:val="28"/>
          <w:szCs w:val="28"/>
          <w:lang w:val="uk-UA"/>
        </w:rPr>
        <w:t xml:space="preserve"> комерційн</w:t>
      </w:r>
      <w:r w:rsidR="00CB79B4">
        <w:rPr>
          <w:bCs/>
          <w:iCs/>
          <w:sz w:val="28"/>
          <w:szCs w:val="28"/>
          <w:lang w:val="uk-UA"/>
        </w:rPr>
        <w:t xml:space="preserve">ої академії </w:t>
      </w:r>
      <w:r w:rsidR="005341A5" w:rsidRPr="00CB79B4">
        <w:rPr>
          <w:bCs/>
          <w:iCs/>
          <w:sz w:val="28"/>
          <w:szCs w:val="28"/>
          <w:lang w:val="uk-UA"/>
        </w:rPr>
        <w:t>Укоопспілки, Львівськ</w:t>
      </w:r>
      <w:r w:rsidR="00CB79B4">
        <w:rPr>
          <w:bCs/>
          <w:iCs/>
          <w:sz w:val="28"/>
          <w:szCs w:val="28"/>
          <w:lang w:val="uk-UA"/>
        </w:rPr>
        <w:t>ого</w:t>
      </w:r>
      <w:r w:rsidR="005341A5" w:rsidRPr="00CB79B4">
        <w:rPr>
          <w:bCs/>
          <w:iCs/>
          <w:sz w:val="28"/>
          <w:szCs w:val="28"/>
          <w:lang w:val="uk-UA"/>
        </w:rPr>
        <w:t xml:space="preserve"> інститут</w:t>
      </w:r>
      <w:r w:rsidR="00CB79B4">
        <w:rPr>
          <w:bCs/>
          <w:iCs/>
          <w:sz w:val="28"/>
          <w:szCs w:val="28"/>
          <w:lang w:val="uk-UA"/>
        </w:rPr>
        <w:t>у</w:t>
      </w:r>
      <w:r w:rsidR="005341A5" w:rsidRPr="00CB79B4">
        <w:rPr>
          <w:bCs/>
          <w:iCs/>
          <w:sz w:val="28"/>
          <w:szCs w:val="28"/>
          <w:lang w:val="uk-UA"/>
        </w:rPr>
        <w:t xml:space="preserve"> економіки і туризму, </w:t>
      </w:r>
      <w:r w:rsidR="00B002B3">
        <w:rPr>
          <w:sz w:val="28"/>
          <w:szCs w:val="28"/>
          <w:lang w:val="uk-UA"/>
        </w:rPr>
        <w:t>Міжнародного університету нафти та газу</w:t>
      </w:r>
      <w:r w:rsidR="00A177E2" w:rsidRPr="00CB79B4">
        <w:rPr>
          <w:sz w:val="28"/>
          <w:szCs w:val="28"/>
          <w:lang w:val="uk-UA"/>
        </w:rPr>
        <w:t xml:space="preserve"> (</w:t>
      </w:r>
      <w:r w:rsidR="00B002B3">
        <w:rPr>
          <w:sz w:val="28"/>
          <w:szCs w:val="28"/>
          <w:lang w:val="uk-UA"/>
        </w:rPr>
        <w:t>м</w:t>
      </w:r>
      <w:r w:rsidR="00A177E2" w:rsidRPr="00CB79B4">
        <w:rPr>
          <w:sz w:val="28"/>
          <w:szCs w:val="28"/>
          <w:lang w:val="uk-UA"/>
        </w:rPr>
        <w:t>. Ашхабад, Туркмен</w:t>
      </w:r>
      <w:r w:rsidR="00B002B3">
        <w:rPr>
          <w:sz w:val="28"/>
          <w:szCs w:val="28"/>
          <w:lang w:val="uk-UA"/>
        </w:rPr>
        <w:t>і</w:t>
      </w:r>
      <w:r w:rsidR="00A177E2" w:rsidRPr="00CB79B4">
        <w:rPr>
          <w:sz w:val="28"/>
          <w:szCs w:val="28"/>
          <w:lang w:val="uk-UA"/>
        </w:rPr>
        <w:t xml:space="preserve">стан), </w:t>
      </w:r>
      <w:r w:rsidR="005341A5" w:rsidRPr="00CB79B4">
        <w:rPr>
          <w:bCs/>
          <w:iCs/>
          <w:sz w:val="28"/>
          <w:szCs w:val="28"/>
          <w:lang w:val="uk-UA"/>
        </w:rPr>
        <w:t>Чернігівськ</w:t>
      </w:r>
      <w:r w:rsidR="00B002B3">
        <w:rPr>
          <w:bCs/>
          <w:iCs/>
          <w:sz w:val="28"/>
          <w:szCs w:val="28"/>
          <w:lang w:val="uk-UA"/>
        </w:rPr>
        <w:t>ого</w:t>
      </w:r>
      <w:r w:rsidR="005341A5" w:rsidRPr="00CB79B4">
        <w:rPr>
          <w:bCs/>
          <w:iCs/>
          <w:sz w:val="28"/>
          <w:szCs w:val="28"/>
          <w:lang w:val="uk-UA"/>
        </w:rPr>
        <w:t xml:space="preserve"> націонал</w:t>
      </w:r>
      <w:r w:rsidR="00A177E2" w:rsidRPr="00CB79B4">
        <w:rPr>
          <w:bCs/>
          <w:iCs/>
          <w:sz w:val="28"/>
          <w:szCs w:val="28"/>
          <w:lang w:val="uk-UA"/>
        </w:rPr>
        <w:t>ьн</w:t>
      </w:r>
      <w:r w:rsidR="00B002B3">
        <w:rPr>
          <w:bCs/>
          <w:iCs/>
          <w:sz w:val="28"/>
          <w:szCs w:val="28"/>
          <w:lang w:val="uk-UA"/>
        </w:rPr>
        <w:t>ого</w:t>
      </w:r>
      <w:r w:rsidR="00A177E2" w:rsidRPr="00CB79B4">
        <w:rPr>
          <w:bCs/>
          <w:iCs/>
          <w:sz w:val="28"/>
          <w:szCs w:val="28"/>
          <w:lang w:val="uk-UA"/>
        </w:rPr>
        <w:t xml:space="preserve"> технологічн</w:t>
      </w:r>
      <w:r w:rsidR="00B002B3">
        <w:rPr>
          <w:bCs/>
          <w:iCs/>
          <w:sz w:val="28"/>
          <w:szCs w:val="28"/>
          <w:lang w:val="uk-UA"/>
        </w:rPr>
        <w:t>ого</w:t>
      </w:r>
      <w:r w:rsidR="00A177E2" w:rsidRPr="00CB79B4">
        <w:rPr>
          <w:bCs/>
          <w:iCs/>
          <w:sz w:val="28"/>
          <w:szCs w:val="28"/>
          <w:lang w:val="uk-UA"/>
        </w:rPr>
        <w:t xml:space="preserve"> університ</w:t>
      </w:r>
      <w:r w:rsidR="00B002B3">
        <w:rPr>
          <w:bCs/>
          <w:iCs/>
          <w:sz w:val="28"/>
          <w:szCs w:val="28"/>
          <w:lang w:val="uk-UA"/>
        </w:rPr>
        <w:t>ету</w:t>
      </w:r>
      <w:r w:rsidR="00A177E2" w:rsidRPr="00CB79B4">
        <w:rPr>
          <w:bCs/>
          <w:iCs/>
          <w:sz w:val="28"/>
          <w:szCs w:val="28"/>
          <w:lang w:val="uk-UA"/>
        </w:rPr>
        <w:t>.</w:t>
      </w:r>
    </w:p>
    <w:p w:rsidR="00AE5FFD" w:rsidRPr="00AD1F2C" w:rsidRDefault="00745DA0" w:rsidP="00AD1F2C">
      <w:pPr>
        <w:keepNext/>
        <w:tabs>
          <w:tab w:val="left" w:pos="0"/>
        </w:tabs>
        <w:ind w:firstLine="709"/>
        <w:jc w:val="both"/>
        <w:rPr>
          <w:sz w:val="28"/>
          <w:szCs w:val="28"/>
          <w:lang w:val="uk-UA"/>
        </w:rPr>
      </w:pPr>
      <w:r w:rsidRPr="00AD1F2C">
        <w:rPr>
          <w:b/>
          <w:sz w:val="28"/>
          <w:szCs w:val="28"/>
          <w:lang w:val="uk-UA"/>
        </w:rPr>
        <w:t xml:space="preserve">У тематичному </w:t>
      </w:r>
      <w:r w:rsidR="00AE5FFD" w:rsidRPr="00AD1F2C">
        <w:rPr>
          <w:b/>
          <w:sz w:val="28"/>
          <w:szCs w:val="28"/>
          <w:lang w:val="uk-UA"/>
        </w:rPr>
        <w:t>напрям</w:t>
      </w:r>
      <w:r w:rsidR="00107347">
        <w:rPr>
          <w:b/>
          <w:sz w:val="28"/>
          <w:szCs w:val="28"/>
          <w:lang w:val="uk-UA"/>
        </w:rPr>
        <w:t>у</w:t>
      </w:r>
      <w:r w:rsidR="00AE5FFD" w:rsidRPr="00AD1F2C">
        <w:rPr>
          <w:b/>
          <w:sz w:val="28"/>
          <w:szCs w:val="28"/>
          <w:lang w:val="uk-UA"/>
        </w:rPr>
        <w:t xml:space="preserve"> 6</w:t>
      </w:r>
      <w:r w:rsidR="00AE5FFD" w:rsidRPr="00AD1F2C">
        <w:rPr>
          <w:sz w:val="28"/>
          <w:szCs w:val="28"/>
          <w:lang w:val="uk-UA"/>
        </w:rPr>
        <w:t xml:space="preserve"> </w:t>
      </w:r>
      <w:r w:rsidRPr="00AD1F2C">
        <w:rPr>
          <w:sz w:val="28"/>
          <w:szCs w:val="28"/>
          <w:lang w:val="uk-UA"/>
        </w:rPr>
        <w:t>«</w:t>
      </w:r>
      <w:r w:rsidR="00AE5FFD" w:rsidRPr="00AD1F2C">
        <w:rPr>
          <w:b/>
          <w:sz w:val="28"/>
          <w:szCs w:val="28"/>
          <w:lang w:val="uk-UA"/>
        </w:rPr>
        <w:t>Формування професійних компетентностей при підготовці товарознавців-експертів</w:t>
      </w:r>
      <w:r w:rsidRPr="00AD1F2C">
        <w:rPr>
          <w:b/>
          <w:sz w:val="28"/>
          <w:szCs w:val="28"/>
          <w:lang w:val="uk-UA"/>
        </w:rPr>
        <w:t xml:space="preserve">» </w:t>
      </w:r>
      <w:r w:rsidRPr="00AD1F2C">
        <w:rPr>
          <w:sz w:val="28"/>
          <w:szCs w:val="28"/>
          <w:lang w:val="uk-UA"/>
        </w:rPr>
        <w:t>представлено 20 робіт. Робота у секції дає гарну нагоду детально обговорити питання</w:t>
      </w:r>
      <w:r w:rsidR="005A37BF" w:rsidRPr="00AD1F2C">
        <w:rPr>
          <w:sz w:val="28"/>
          <w:szCs w:val="28"/>
          <w:lang w:val="uk-UA"/>
        </w:rPr>
        <w:t xml:space="preserve"> професійної підготовки майбутніх фахівців з товарознавства, визначитися з завданнями, що постають перед вищою школою в умовах впровадження компетентнісної освітньої </w:t>
      </w:r>
      <w:r w:rsidR="007F1569" w:rsidRPr="00AD1F2C">
        <w:rPr>
          <w:sz w:val="28"/>
          <w:szCs w:val="28"/>
          <w:lang w:val="uk-UA"/>
        </w:rPr>
        <w:t>парадигми та імплементації Закону України Про вищу освіту. Цього року напрям 6 зібрав за круглим столом висококваліфікованих спеціалістів</w:t>
      </w:r>
      <w:r w:rsidR="00296BC8" w:rsidRPr="00AD1F2C">
        <w:rPr>
          <w:sz w:val="28"/>
          <w:szCs w:val="28"/>
          <w:lang w:val="uk-UA"/>
        </w:rPr>
        <w:t xml:space="preserve"> з різних країн і навчальних закладів, зокрема широко представлені роботи професорсько-викладацького складу Туркменського Державного інституту </w:t>
      </w:r>
      <w:r w:rsidR="00AD1F2C">
        <w:rPr>
          <w:sz w:val="28"/>
          <w:szCs w:val="28"/>
          <w:lang w:val="uk-UA"/>
        </w:rPr>
        <w:t>економіки</w:t>
      </w:r>
      <w:r w:rsidR="00296BC8" w:rsidRPr="00AD1F2C">
        <w:rPr>
          <w:sz w:val="28"/>
          <w:szCs w:val="28"/>
          <w:lang w:val="uk-UA"/>
        </w:rPr>
        <w:t xml:space="preserve"> і управління, Російського університету кооперації, Луцького національного технічного університету, Рівненського інституту слов’янознавства Київського славістичного університету та інші. У своїх доповідях фахівці пропонують до обговорення проблеми педагогічного впливу на формування особистості майбутніх фахівців; особливості організації співпраці у тандемі «викладач-студент»; наголошують на важливості практичної спрямованості професійної підготовки</w:t>
      </w:r>
      <w:r w:rsidR="003E646D" w:rsidRPr="00AD1F2C">
        <w:rPr>
          <w:sz w:val="28"/>
          <w:szCs w:val="28"/>
          <w:lang w:val="uk-UA"/>
        </w:rPr>
        <w:t xml:space="preserve"> майбутніх товарознавців.</w:t>
      </w:r>
    </w:p>
    <w:p w:rsidR="003E646D" w:rsidRPr="00AD1F2C" w:rsidRDefault="003E646D" w:rsidP="00AD1F2C">
      <w:pPr>
        <w:keepNext/>
        <w:tabs>
          <w:tab w:val="left" w:pos="0"/>
        </w:tabs>
        <w:ind w:firstLine="709"/>
        <w:jc w:val="both"/>
        <w:rPr>
          <w:sz w:val="28"/>
          <w:szCs w:val="28"/>
          <w:lang w:val="uk-UA"/>
        </w:rPr>
      </w:pPr>
      <w:r w:rsidRPr="00AD1F2C">
        <w:rPr>
          <w:sz w:val="28"/>
          <w:szCs w:val="28"/>
          <w:lang w:val="uk-UA"/>
        </w:rPr>
        <w:t>Велика кількість робіт стосується проблематики вивчення іноземних мов. У доповідях, звертається увага на важливість володіння іноземними мовами майбутніх товарознавців-експертів</w:t>
      </w:r>
      <w:r w:rsidR="007B736E" w:rsidRPr="00AD1F2C">
        <w:rPr>
          <w:sz w:val="28"/>
          <w:szCs w:val="28"/>
          <w:lang w:val="uk-UA"/>
        </w:rPr>
        <w:t xml:space="preserve"> та наголошується, що суттєво полегшити процес вивчення іноземної мови допомагають інтерактивні комп’ютерні технології</w:t>
      </w:r>
      <w:r w:rsidR="00BF11DD" w:rsidRPr="00AD1F2C">
        <w:rPr>
          <w:sz w:val="28"/>
          <w:szCs w:val="28"/>
          <w:lang w:val="uk-UA"/>
        </w:rPr>
        <w:t>.</w:t>
      </w:r>
    </w:p>
    <w:p w:rsidR="00837F08" w:rsidRPr="00AD1F2C" w:rsidRDefault="00BF11DD" w:rsidP="00AD1F2C">
      <w:pPr>
        <w:autoSpaceDE w:val="0"/>
        <w:autoSpaceDN w:val="0"/>
        <w:adjustRightInd w:val="0"/>
        <w:ind w:firstLine="709"/>
        <w:jc w:val="both"/>
        <w:rPr>
          <w:bCs/>
          <w:sz w:val="28"/>
          <w:szCs w:val="28"/>
          <w:lang w:val="uk-UA"/>
        </w:rPr>
      </w:pPr>
      <w:r w:rsidRPr="00AD1F2C">
        <w:rPr>
          <w:sz w:val="28"/>
          <w:szCs w:val="28"/>
          <w:lang w:val="uk-UA"/>
        </w:rPr>
        <w:t>Примітним є те, що до обговорення проблем фахової підготовки майбутніх товарознавців цього річ активно залучилися не тільки викладачі ВНЗ, молоді вчені та аспіранти, але й представники бізнесу, культурної сфери.</w:t>
      </w:r>
      <w:r w:rsidR="008E7284" w:rsidRPr="00AD1F2C">
        <w:rPr>
          <w:sz w:val="28"/>
          <w:szCs w:val="28"/>
          <w:lang w:val="uk-UA"/>
        </w:rPr>
        <w:t xml:space="preserve"> Зокрема, до уваги учасників конференції представлено доповідь завідуючої відділом науково-масової та виставкової роботи</w:t>
      </w:r>
      <w:r w:rsidR="00B71734" w:rsidRPr="00AD1F2C">
        <w:rPr>
          <w:sz w:val="28"/>
          <w:szCs w:val="28"/>
          <w:lang w:val="uk-UA"/>
        </w:rPr>
        <w:t xml:space="preserve"> Полтавського художнього музею </w:t>
      </w:r>
      <w:r w:rsidR="008E7284" w:rsidRPr="00AD1F2C">
        <w:rPr>
          <w:sz w:val="28"/>
          <w:szCs w:val="28"/>
          <w:lang w:val="uk-UA"/>
        </w:rPr>
        <w:t xml:space="preserve">А. М. Тимошенко на тему «Вивчення експозиції </w:t>
      </w:r>
      <w:r w:rsidR="00B71734" w:rsidRPr="00AD1F2C">
        <w:rPr>
          <w:sz w:val="28"/>
          <w:szCs w:val="28"/>
          <w:lang w:val="uk-UA"/>
        </w:rPr>
        <w:t xml:space="preserve">Полтавського </w:t>
      </w:r>
      <w:r w:rsidR="008E7284" w:rsidRPr="00AD1F2C">
        <w:rPr>
          <w:sz w:val="28"/>
          <w:szCs w:val="28"/>
          <w:lang w:val="uk-UA"/>
        </w:rPr>
        <w:t>художнього музею (галереї мистецтв) імені Миколи Ярошенко, як невд’ємний компонент професійного навчання товарознавців-експертів</w:t>
      </w:r>
      <w:r w:rsidR="00B71734" w:rsidRPr="00AD1F2C">
        <w:rPr>
          <w:sz w:val="28"/>
          <w:szCs w:val="28"/>
          <w:lang w:val="uk-UA"/>
        </w:rPr>
        <w:t xml:space="preserve">», та доповідь </w:t>
      </w:r>
      <w:r w:rsidR="00C63DE4" w:rsidRPr="00AD1F2C">
        <w:rPr>
          <w:sz w:val="28"/>
          <w:szCs w:val="28"/>
          <w:lang w:val="uk-UA"/>
        </w:rPr>
        <w:t xml:space="preserve">(у співавторстві) </w:t>
      </w:r>
      <w:r w:rsidR="00B71734" w:rsidRPr="00AD1F2C">
        <w:rPr>
          <w:sz w:val="28"/>
          <w:szCs w:val="28"/>
          <w:lang w:val="uk-UA"/>
        </w:rPr>
        <w:t>провідного фахівця Державного комерційного банку Туркменістану Гульджахан Ёвджаново</w:t>
      </w:r>
      <w:r w:rsidR="00C63DE4" w:rsidRPr="00AD1F2C">
        <w:rPr>
          <w:sz w:val="28"/>
          <w:szCs w:val="28"/>
          <w:lang w:val="uk-UA"/>
        </w:rPr>
        <w:t>й</w:t>
      </w:r>
      <w:r w:rsidR="00E87B90" w:rsidRPr="00AD1F2C">
        <w:rPr>
          <w:sz w:val="28"/>
          <w:szCs w:val="28"/>
          <w:lang w:val="uk-UA"/>
        </w:rPr>
        <w:t xml:space="preserve"> на тему «</w:t>
      </w:r>
      <w:r w:rsidR="00E87B90" w:rsidRPr="00AD1F2C">
        <w:rPr>
          <w:bCs/>
          <w:sz w:val="28"/>
          <w:szCs w:val="28"/>
          <w:lang w:val="uk-UA"/>
        </w:rPr>
        <w:t xml:space="preserve">Современные </w:t>
      </w:r>
      <w:r w:rsidR="00E87B90" w:rsidRPr="00AD1F2C">
        <w:rPr>
          <w:bCs/>
          <w:sz w:val="28"/>
          <w:szCs w:val="28"/>
          <w:lang w:val="uk-UA"/>
        </w:rPr>
        <w:lastRenderedPageBreak/>
        <w:t>информационные технологии в образовательном пространстве экономического вуза: проблемы и перспективы»</w:t>
      </w:r>
      <w:r w:rsidR="00C63DE4" w:rsidRPr="00AD1F2C">
        <w:rPr>
          <w:bCs/>
          <w:sz w:val="28"/>
          <w:szCs w:val="28"/>
          <w:lang w:val="uk-UA"/>
        </w:rPr>
        <w:t>. Безумовно, залучення до участі у конференції практичних представників та представників громадського суспільства сприяє накопиченню досвіду у підготовці фахівців з товарознавства</w:t>
      </w:r>
      <w:r w:rsidR="00BF64E2" w:rsidRPr="00AD1F2C">
        <w:rPr>
          <w:bCs/>
          <w:sz w:val="28"/>
          <w:szCs w:val="28"/>
          <w:lang w:val="uk-UA"/>
        </w:rPr>
        <w:t>,</w:t>
      </w:r>
      <w:r w:rsidR="00C63DE4" w:rsidRPr="00AD1F2C">
        <w:rPr>
          <w:bCs/>
          <w:sz w:val="28"/>
          <w:szCs w:val="28"/>
          <w:lang w:val="uk-UA"/>
        </w:rPr>
        <w:t xml:space="preserve"> </w:t>
      </w:r>
      <w:r w:rsidR="00BF64E2" w:rsidRPr="00AD1F2C">
        <w:rPr>
          <w:bCs/>
          <w:sz w:val="28"/>
          <w:szCs w:val="28"/>
          <w:lang w:val="uk-UA"/>
        </w:rPr>
        <w:t>експертизи та митної справи, максимальному використа</w:t>
      </w:r>
      <w:r w:rsidR="00837F08" w:rsidRPr="00AD1F2C">
        <w:rPr>
          <w:bCs/>
          <w:sz w:val="28"/>
          <w:szCs w:val="28"/>
          <w:lang w:val="uk-UA"/>
        </w:rPr>
        <w:t>нню наукового потенціалу молоді.</w:t>
      </w:r>
    </w:p>
    <w:p w:rsidR="00837F08" w:rsidRPr="00AD1F2C" w:rsidRDefault="00837F08" w:rsidP="00AD1F2C">
      <w:pPr>
        <w:autoSpaceDE w:val="0"/>
        <w:autoSpaceDN w:val="0"/>
        <w:adjustRightInd w:val="0"/>
        <w:ind w:firstLine="709"/>
        <w:jc w:val="both"/>
        <w:rPr>
          <w:bCs/>
          <w:sz w:val="28"/>
          <w:szCs w:val="28"/>
          <w:lang w:val="uk-UA"/>
        </w:rPr>
      </w:pPr>
      <w:r w:rsidRPr="00AD1F2C">
        <w:rPr>
          <w:bCs/>
          <w:sz w:val="28"/>
          <w:szCs w:val="28"/>
          <w:lang w:val="uk-UA"/>
        </w:rPr>
        <w:t>Активно долучилися до роботи конференції й викладачі Полтавського кооперативного технікуму. Нам імпонує активна позиція викладачів кооперативного технікуму у вирішенні проблемних питань педагогіки, їх налаштованість на спіль</w:t>
      </w:r>
      <w:r w:rsidR="009C6326" w:rsidRPr="00AD1F2C">
        <w:rPr>
          <w:bCs/>
          <w:sz w:val="28"/>
          <w:szCs w:val="28"/>
          <w:lang w:val="uk-UA"/>
        </w:rPr>
        <w:t>ний пошук нових ефективних шляхів професійної підготовки висококваліфікованих фахівців з товарознавства та митної справи, забезпечення творчого зростання і професійного становлення студентської молоді.</w:t>
      </w:r>
    </w:p>
    <w:p w:rsidR="00674F35" w:rsidRPr="00AD1F2C" w:rsidRDefault="00D7428F" w:rsidP="00AD1F2C">
      <w:pPr>
        <w:autoSpaceDE w:val="0"/>
        <w:autoSpaceDN w:val="0"/>
        <w:adjustRightInd w:val="0"/>
        <w:ind w:firstLine="709"/>
        <w:jc w:val="both"/>
        <w:rPr>
          <w:bCs/>
          <w:sz w:val="28"/>
          <w:szCs w:val="28"/>
          <w:lang w:val="uk-UA"/>
        </w:rPr>
      </w:pPr>
      <w:r w:rsidRPr="00AD1F2C">
        <w:rPr>
          <w:bCs/>
          <w:sz w:val="28"/>
          <w:szCs w:val="28"/>
          <w:lang w:val="uk-UA"/>
        </w:rPr>
        <w:t>Таким чином, проведення</w:t>
      </w:r>
      <w:r w:rsidR="00674F35" w:rsidRPr="00AD1F2C">
        <w:rPr>
          <w:bCs/>
          <w:sz w:val="28"/>
          <w:szCs w:val="28"/>
          <w:lang w:val="uk-UA"/>
        </w:rPr>
        <w:t xml:space="preserve"> конференці</w:t>
      </w:r>
      <w:r w:rsidRPr="00AD1F2C">
        <w:rPr>
          <w:bCs/>
          <w:sz w:val="28"/>
          <w:szCs w:val="28"/>
          <w:lang w:val="uk-UA"/>
        </w:rPr>
        <w:t>ї</w:t>
      </w:r>
      <w:r w:rsidR="007E04B0" w:rsidRPr="00AD1F2C">
        <w:rPr>
          <w:bCs/>
          <w:sz w:val="28"/>
          <w:szCs w:val="28"/>
          <w:lang w:val="uk-UA"/>
        </w:rPr>
        <w:t xml:space="preserve"> </w:t>
      </w:r>
      <w:r w:rsidR="007E04B0" w:rsidRPr="00AD1F2C">
        <w:rPr>
          <w:sz w:val="28"/>
          <w:szCs w:val="28"/>
          <w:lang w:val="uk-UA"/>
        </w:rPr>
        <w:t xml:space="preserve">«Актуальні проблеми теорії і практики експертизи товарів» збирає дедалі більше фахівців, зацікавлених в удосконаленні професійної підготовки товарознавців-експертів. ПУЕТ завжди створював умови для широкого впровадження інноваційних освітніх технологій і результатів наукових досліджень </w:t>
      </w:r>
      <w:r w:rsidRPr="00AD1F2C">
        <w:rPr>
          <w:sz w:val="28"/>
          <w:szCs w:val="28"/>
          <w:lang w:val="uk-UA"/>
        </w:rPr>
        <w:t>у професійну підготовку товарознавців-експертів, тому на даний момент є одним із лідерів підготовки фахівців цього профілю на теренах України і активним організатором та учасником міжнародних конференцій з проблем товарознавства, експертизи та митної справи.</w:t>
      </w:r>
    </w:p>
    <w:p w:rsidR="009C6326" w:rsidRPr="00AD1F2C" w:rsidRDefault="009C6326" w:rsidP="00AD1F2C">
      <w:pPr>
        <w:autoSpaceDE w:val="0"/>
        <w:autoSpaceDN w:val="0"/>
        <w:adjustRightInd w:val="0"/>
        <w:jc w:val="both"/>
        <w:rPr>
          <w:bCs/>
          <w:sz w:val="28"/>
          <w:szCs w:val="28"/>
          <w:lang w:val="uk-UA"/>
        </w:rPr>
      </w:pPr>
    </w:p>
    <w:p w:rsidR="00C257E7" w:rsidRPr="00AD1F2C" w:rsidRDefault="00C257E7" w:rsidP="00AD1F2C">
      <w:pPr>
        <w:tabs>
          <w:tab w:val="left" w:pos="0"/>
        </w:tabs>
        <w:jc w:val="center"/>
        <w:rPr>
          <w:b/>
          <w:sz w:val="28"/>
          <w:szCs w:val="28"/>
          <w:lang w:val="uk-UA"/>
        </w:rPr>
      </w:pPr>
      <w:r w:rsidRPr="00AD1F2C">
        <w:rPr>
          <w:b/>
          <w:sz w:val="28"/>
          <w:szCs w:val="28"/>
          <w:lang w:val="uk-UA"/>
        </w:rPr>
        <w:t xml:space="preserve">РЕКОМЕНДАЦІЇ ЗА ТЕМАТИЧНИМИ НАПРЯМАМИ </w:t>
      </w:r>
    </w:p>
    <w:p w:rsidR="00C257E7" w:rsidRPr="00AD1F2C" w:rsidRDefault="00C257E7" w:rsidP="00AD1F2C">
      <w:pPr>
        <w:tabs>
          <w:tab w:val="left" w:pos="0"/>
        </w:tabs>
        <w:jc w:val="center"/>
        <w:rPr>
          <w:b/>
          <w:sz w:val="28"/>
          <w:szCs w:val="28"/>
          <w:lang w:val="uk-UA"/>
        </w:rPr>
      </w:pPr>
      <w:r w:rsidRPr="00AD1F2C">
        <w:rPr>
          <w:b/>
          <w:sz w:val="28"/>
          <w:szCs w:val="28"/>
          <w:lang w:val="uk-UA"/>
        </w:rPr>
        <w:t xml:space="preserve">II МІЖНАРОДНОЇ НАУКОВО-ПРАКТИЧНОЇ </w:t>
      </w:r>
    </w:p>
    <w:p w:rsidR="00C257E7" w:rsidRPr="00AD1F2C" w:rsidRDefault="00C257E7" w:rsidP="00AD1F2C">
      <w:pPr>
        <w:tabs>
          <w:tab w:val="left" w:pos="0"/>
        </w:tabs>
        <w:jc w:val="center"/>
        <w:rPr>
          <w:b/>
          <w:spacing w:val="20"/>
          <w:sz w:val="28"/>
          <w:szCs w:val="28"/>
          <w:lang w:val="uk-UA"/>
        </w:rPr>
      </w:pPr>
      <w:r w:rsidRPr="00AD1F2C">
        <w:rPr>
          <w:b/>
          <w:sz w:val="28"/>
          <w:szCs w:val="28"/>
          <w:lang w:val="uk-UA"/>
        </w:rPr>
        <w:t>ІНТЕРНЕТ-КОНФЕРЕНЦІЇ «АКТУАЛЬНІ ПРОБЛЕМИ ТЕОРІЇ І ПРАКТИКИ ЕКСПЕРТИЗИ ТОВАРІВ»</w:t>
      </w:r>
      <w:r w:rsidRPr="00AD1F2C">
        <w:rPr>
          <w:b/>
          <w:spacing w:val="20"/>
          <w:sz w:val="28"/>
          <w:szCs w:val="28"/>
          <w:lang w:val="uk-UA"/>
        </w:rPr>
        <w:t xml:space="preserve"> </w:t>
      </w:r>
    </w:p>
    <w:p w:rsidR="00C257E7" w:rsidRPr="00AD1F2C" w:rsidRDefault="00C257E7" w:rsidP="00AD1F2C">
      <w:pPr>
        <w:keepNext/>
        <w:tabs>
          <w:tab w:val="left" w:pos="0"/>
        </w:tabs>
        <w:ind w:firstLine="709"/>
        <w:jc w:val="both"/>
        <w:rPr>
          <w:b/>
          <w:sz w:val="28"/>
          <w:szCs w:val="28"/>
          <w:lang w:val="uk-UA"/>
        </w:rPr>
      </w:pPr>
    </w:p>
    <w:p w:rsidR="00C257E7" w:rsidRPr="00AD1F2C" w:rsidRDefault="00C257E7" w:rsidP="00AD1F2C">
      <w:pPr>
        <w:tabs>
          <w:tab w:val="left" w:pos="0"/>
        </w:tabs>
        <w:jc w:val="center"/>
        <w:rPr>
          <w:sz w:val="28"/>
          <w:szCs w:val="28"/>
          <w:lang w:val="uk-UA"/>
        </w:rPr>
      </w:pPr>
      <w:r w:rsidRPr="00AD1F2C">
        <w:rPr>
          <w:b/>
          <w:sz w:val="28"/>
          <w:szCs w:val="28"/>
          <w:lang w:val="uk-UA"/>
        </w:rPr>
        <w:t>Рекомендації за тематичним напрямом 1 Теоретичні та методологічні засади експертизи товарів:</w:t>
      </w:r>
    </w:p>
    <w:p w:rsidR="00C257E7" w:rsidRPr="00AD1F2C" w:rsidRDefault="00C257E7" w:rsidP="00AD1F2C">
      <w:pPr>
        <w:widowControl w:val="0"/>
        <w:numPr>
          <w:ilvl w:val="0"/>
          <w:numId w:val="3"/>
        </w:numPr>
        <w:ind w:left="0" w:firstLine="709"/>
        <w:jc w:val="both"/>
        <w:rPr>
          <w:sz w:val="28"/>
          <w:szCs w:val="28"/>
          <w:lang w:val="uk-UA"/>
        </w:rPr>
      </w:pPr>
      <w:r w:rsidRPr="00AD1F2C">
        <w:rPr>
          <w:sz w:val="28"/>
          <w:szCs w:val="28"/>
          <w:lang w:val="uk-UA"/>
        </w:rPr>
        <w:t>Доцільним є розробка нормативного документа, який би вміщував однозначну класифікацію основних видів експертиз, що пов’язані з товарами, який дозволить комплексно вирішити проблему наявності протиріч та неузгодженої термінології зазначеної сфери в нормативно-правових актах і нормативних документах України.</w:t>
      </w:r>
    </w:p>
    <w:p w:rsidR="00C257E7" w:rsidRPr="00AD1F2C" w:rsidRDefault="00C257E7" w:rsidP="00AD1F2C">
      <w:pPr>
        <w:numPr>
          <w:ilvl w:val="0"/>
          <w:numId w:val="3"/>
        </w:numPr>
        <w:ind w:left="0" w:firstLine="709"/>
        <w:jc w:val="both"/>
        <w:rPr>
          <w:sz w:val="28"/>
          <w:szCs w:val="28"/>
          <w:lang w:val="uk-UA"/>
        </w:rPr>
      </w:pPr>
      <w:r w:rsidRPr="00AD1F2C">
        <w:rPr>
          <w:sz w:val="28"/>
          <w:szCs w:val="28"/>
          <w:lang w:val="uk-UA"/>
        </w:rPr>
        <w:t xml:space="preserve">Зосередити увагу практикуючих експертів та науковців на удосконаленні й розробці методології експертизи товарів, в тому числі й тих що перебували в експлуатації. </w:t>
      </w:r>
    </w:p>
    <w:p w:rsidR="00C257E7" w:rsidRPr="00AD1F2C" w:rsidRDefault="00C257E7" w:rsidP="00AD1F2C">
      <w:pPr>
        <w:numPr>
          <w:ilvl w:val="0"/>
          <w:numId w:val="3"/>
        </w:numPr>
        <w:ind w:left="0" w:firstLine="709"/>
        <w:jc w:val="both"/>
        <w:rPr>
          <w:sz w:val="28"/>
          <w:szCs w:val="28"/>
          <w:lang w:val="uk-UA"/>
        </w:rPr>
      </w:pPr>
      <w:r w:rsidRPr="00AD1F2C">
        <w:rPr>
          <w:sz w:val="28"/>
          <w:szCs w:val="28"/>
          <w:lang w:val="uk-UA"/>
        </w:rPr>
        <w:t xml:space="preserve">Під час проведення експертизи товарів враховувати показники споживних властивостей, порядок відбору проб й методи дослідження встановлені технічними регламентами. </w:t>
      </w:r>
    </w:p>
    <w:p w:rsidR="00C257E7" w:rsidRPr="00AD1F2C" w:rsidRDefault="00C257E7" w:rsidP="00AD1F2C">
      <w:pPr>
        <w:numPr>
          <w:ilvl w:val="0"/>
          <w:numId w:val="3"/>
        </w:numPr>
        <w:ind w:left="0" w:firstLine="709"/>
        <w:jc w:val="both"/>
        <w:rPr>
          <w:sz w:val="28"/>
          <w:szCs w:val="28"/>
          <w:lang w:val="uk-UA"/>
        </w:rPr>
      </w:pPr>
      <w:r w:rsidRPr="00AD1F2C">
        <w:rPr>
          <w:sz w:val="28"/>
          <w:szCs w:val="28"/>
          <w:lang w:val="uk-UA"/>
        </w:rPr>
        <w:t xml:space="preserve">Доцільно сформувати один загальний перелік критеріїв ризику для ювелірних виробів з дорогоцінних металів і видавати один уніфікований нормативно-правовий документ, який повинен регулювати імпорт даного </w:t>
      </w:r>
      <w:r w:rsidRPr="00AD1F2C">
        <w:rPr>
          <w:sz w:val="28"/>
          <w:szCs w:val="28"/>
          <w:lang w:val="uk-UA"/>
        </w:rPr>
        <w:lastRenderedPageBreak/>
        <w:t xml:space="preserve">товару, з метою зменшення ймовірності появи митних ризиків при їх переміщенні через митний кордон України. </w:t>
      </w:r>
    </w:p>
    <w:p w:rsidR="00C257E7" w:rsidRPr="00AD1F2C" w:rsidRDefault="00C257E7" w:rsidP="00AD1F2C">
      <w:pPr>
        <w:numPr>
          <w:ilvl w:val="0"/>
          <w:numId w:val="3"/>
        </w:numPr>
        <w:ind w:left="0" w:firstLine="709"/>
        <w:jc w:val="both"/>
        <w:rPr>
          <w:sz w:val="28"/>
          <w:szCs w:val="28"/>
          <w:lang w:val="uk-UA"/>
        </w:rPr>
      </w:pPr>
      <w:r w:rsidRPr="00AD1F2C">
        <w:rPr>
          <w:sz w:val="28"/>
          <w:szCs w:val="28"/>
          <w:lang w:val="uk-UA"/>
        </w:rPr>
        <w:t>Розширити перелік товарів групи «прикриття» (внести до нього ювелірні вироби з білого металу та біжутерію), що складають загрозу для декларування товару не своїм найменуванням та заниження митної вартості.</w:t>
      </w:r>
    </w:p>
    <w:p w:rsidR="00C257E7" w:rsidRPr="00AD1F2C" w:rsidRDefault="00C257E7" w:rsidP="00AD1F2C">
      <w:pPr>
        <w:numPr>
          <w:ilvl w:val="0"/>
          <w:numId w:val="3"/>
        </w:numPr>
        <w:ind w:left="0" w:firstLine="709"/>
        <w:jc w:val="both"/>
        <w:rPr>
          <w:bCs/>
          <w:sz w:val="28"/>
          <w:szCs w:val="28"/>
          <w:lang w:val="uk-UA"/>
        </w:rPr>
      </w:pPr>
      <w:r w:rsidRPr="00AD1F2C">
        <w:rPr>
          <w:sz w:val="28"/>
          <w:szCs w:val="28"/>
          <w:lang w:val="uk-UA"/>
        </w:rPr>
        <w:t>Продовжити практику щодо гармонізації національних стандартів з вимогами міжнародних стандартів, а також прийняття технічних регламентів, задля подолання бар’єрів у міжнародній торгівлі.</w:t>
      </w:r>
    </w:p>
    <w:p w:rsidR="00C257E7" w:rsidRPr="00AD1F2C" w:rsidRDefault="00C257E7" w:rsidP="00AD1F2C">
      <w:pPr>
        <w:numPr>
          <w:ilvl w:val="0"/>
          <w:numId w:val="3"/>
        </w:numPr>
        <w:ind w:left="0" w:firstLine="709"/>
        <w:jc w:val="both"/>
        <w:rPr>
          <w:bCs/>
          <w:sz w:val="28"/>
          <w:szCs w:val="28"/>
          <w:lang w:val="uk-UA"/>
        </w:rPr>
      </w:pPr>
      <w:r w:rsidRPr="00AD1F2C">
        <w:rPr>
          <w:bCs/>
          <w:sz w:val="28"/>
          <w:szCs w:val="28"/>
          <w:lang w:val="uk-UA"/>
        </w:rPr>
        <w:t>Приділити увагу адаптації національного законодавства до міжнародних вимог щодо безпечності засобів мийних для ручного миття посуду, що сприятимуть захисту конституційних прав громадян України на забезпечення екологічної безпеки і підтримання екологічної рівноваги на території регіону та України вцілому, що відповідатиме нормам і вимогам ЄС.</w:t>
      </w:r>
    </w:p>
    <w:p w:rsidR="00C257E7" w:rsidRPr="00AD1F2C" w:rsidRDefault="00C257E7" w:rsidP="00AD1F2C">
      <w:pPr>
        <w:numPr>
          <w:ilvl w:val="0"/>
          <w:numId w:val="3"/>
        </w:numPr>
        <w:ind w:left="0" w:firstLine="709"/>
        <w:jc w:val="both"/>
        <w:rPr>
          <w:bCs/>
          <w:sz w:val="28"/>
          <w:szCs w:val="28"/>
          <w:lang w:val="uk-UA"/>
        </w:rPr>
      </w:pPr>
      <w:r w:rsidRPr="00AD1F2C">
        <w:rPr>
          <w:sz w:val="28"/>
          <w:szCs w:val="28"/>
          <w:lang w:val="uk-UA"/>
        </w:rPr>
        <w:t>Необхідним залишається перегляд чинних нормативних документів у частині номенклатури показників безпеки і методології їх визначення.</w:t>
      </w:r>
    </w:p>
    <w:p w:rsidR="00C257E7" w:rsidRPr="00AD1F2C" w:rsidRDefault="00C257E7" w:rsidP="00AD1F2C">
      <w:pPr>
        <w:numPr>
          <w:ilvl w:val="0"/>
          <w:numId w:val="3"/>
        </w:numPr>
        <w:ind w:left="0" w:firstLine="709"/>
        <w:jc w:val="both"/>
        <w:rPr>
          <w:bCs/>
          <w:sz w:val="28"/>
          <w:szCs w:val="28"/>
          <w:lang w:val="uk-UA"/>
        </w:rPr>
      </w:pPr>
      <w:r w:rsidRPr="00AD1F2C">
        <w:rPr>
          <w:sz w:val="28"/>
          <w:szCs w:val="28"/>
          <w:lang w:val="uk-UA"/>
        </w:rPr>
        <w:t>Застосовувати методологічні підходи до розвитку торговельної діяльності підприємств на ринку харчових продуктів.</w:t>
      </w:r>
    </w:p>
    <w:p w:rsidR="00C257E7" w:rsidRPr="00AD1F2C" w:rsidRDefault="00C257E7" w:rsidP="00AD1F2C">
      <w:pPr>
        <w:numPr>
          <w:ilvl w:val="0"/>
          <w:numId w:val="3"/>
        </w:numPr>
        <w:ind w:left="0" w:firstLine="709"/>
        <w:jc w:val="both"/>
        <w:rPr>
          <w:bCs/>
          <w:sz w:val="28"/>
          <w:szCs w:val="28"/>
          <w:lang w:val="uk-UA"/>
        </w:rPr>
      </w:pPr>
      <w:r w:rsidRPr="00AD1F2C">
        <w:rPr>
          <w:bCs/>
          <w:sz w:val="28"/>
          <w:szCs w:val="28"/>
          <w:lang w:val="uk-UA"/>
        </w:rPr>
        <w:t xml:space="preserve"> Продовжити просвітницьку діяльність, щодо ознайомлення споживачів з доступними експрес-методами виявлення фальсифікації товарів.</w:t>
      </w:r>
    </w:p>
    <w:p w:rsidR="00C257E7" w:rsidRPr="00AD1F2C" w:rsidRDefault="00C257E7" w:rsidP="00AD1F2C">
      <w:pPr>
        <w:numPr>
          <w:ilvl w:val="0"/>
          <w:numId w:val="3"/>
        </w:numPr>
        <w:tabs>
          <w:tab w:val="clear" w:pos="1069"/>
          <w:tab w:val="num" w:pos="1260"/>
        </w:tabs>
        <w:ind w:left="0" w:firstLine="709"/>
        <w:jc w:val="both"/>
        <w:rPr>
          <w:bCs/>
          <w:sz w:val="28"/>
          <w:szCs w:val="28"/>
          <w:lang w:val="uk-UA"/>
        </w:rPr>
      </w:pPr>
      <w:r w:rsidRPr="00AD1F2C">
        <w:rPr>
          <w:bCs/>
          <w:sz w:val="28"/>
          <w:szCs w:val="28"/>
          <w:lang w:val="uk-UA"/>
        </w:rPr>
        <w:t>Рекомендувати споживачам, перед придбаванням ювелірних виробів з дорогоцінними вставками, замовляти проведення діагностики та експертизи, задля попередження придбання фальсифікованих виробів.</w:t>
      </w:r>
    </w:p>
    <w:p w:rsidR="00FC4638" w:rsidRDefault="00FC4638" w:rsidP="00AD1F2C">
      <w:pPr>
        <w:tabs>
          <w:tab w:val="left" w:pos="0"/>
          <w:tab w:val="left" w:pos="1080"/>
        </w:tabs>
        <w:ind w:left="709"/>
        <w:jc w:val="center"/>
        <w:rPr>
          <w:b/>
          <w:sz w:val="28"/>
          <w:szCs w:val="28"/>
          <w:lang w:val="uk-UA"/>
        </w:rPr>
      </w:pPr>
    </w:p>
    <w:p w:rsidR="00C257E7" w:rsidRPr="00AD1F2C" w:rsidRDefault="00C257E7" w:rsidP="00AD1F2C">
      <w:pPr>
        <w:tabs>
          <w:tab w:val="left" w:pos="0"/>
          <w:tab w:val="left" w:pos="1080"/>
        </w:tabs>
        <w:ind w:left="709"/>
        <w:jc w:val="center"/>
        <w:rPr>
          <w:sz w:val="28"/>
          <w:szCs w:val="28"/>
          <w:lang w:val="uk-UA"/>
        </w:rPr>
      </w:pPr>
      <w:r w:rsidRPr="00AD1F2C">
        <w:rPr>
          <w:b/>
          <w:sz w:val="28"/>
          <w:szCs w:val="28"/>
          <w:lang w:val="uk-UA"/>
        </w:rPr>
        <w:t>Рекомендації за тематичним напрямом 2 Товарознавство – основа експертизи товарів:</w:t>
      </w:r>
    </w:p>
    <w:p w:rsidR="00C257E7" w:rsidRPr="00AD1F2C" w:rsidRDefault="00C257E7" w:rsidP="00AD1F2C">
      <w:pPr>
        <w:numPr>
          <w:ilvl w:val="1"/>
          <w:numId w:val="3"/>
        </w:numPr>
        <w:tabs>
          <w:tab w:val="clear" w:pos="1789"/>
          <w:tab w:val="num" w:pos="900"/>
          <w:tab w:val="left" w:pos="1080"/>
        </w:tabs>
        <w:ind w:left="0" w:firstLine="709"/>
        <w:jc w:val="both"/>
        <w:rPr>
          <w:sz w:val="28"/>
          <w:szCs w:val="28"/>
          <w:lang w:val="uk-UA"/>
        </w:rPr>
      </w:pPr>
      <w:r w:rsidRPr="00AD1F2C">
        <w:rPr>
          <w:sz w:val="28"/>
          <w:szCs w:val="28"/>
          <w:lang w:val="uk-UA"/>
        </w:rPr>
        <w:t>Розширювати і поглиблювати товарознавчі дослідження за представленими науковими напрямами, зокрема, новітніх товарів</w:t>
      </w:r>
      <w:bookmarkStart w:id="36" w:name="_GoBack"/>
      <w:bookmarkEnd w:id="36"/>
      <w:r w:rsidRPr="00AD1F2C">
        <w:rPr>
          <w:sz w:val="28"/>
          <w:szCs w:val="28"/>
          <w:lang w:val="uk-UA"/>
        </w:rPr>
        <w:t>.</w:t>
      </w:r>
    </w:p>
    <w:p w:rsidR="00C257E7" w:rsidRPr="00AD1F2C" w:rsidRDefault="00C257E7" w:rsidP="00AD1F2C">
      <w:pPr>
        <w:numPr>
          <w:ilvl w:val="1"/>
          <w:numId w:val="3"/>
        </w:numPr>
        <w:tabs>
          <w:tab w:val="clear" w:pos="1789"/>
          <w:tab w:val="num" w:pos="900"/>
          <w:tab w:val="left" w:pos="1080"/>
        </w:tabs>
        <w:ind w:left="0" w:firstLine="709"/>
        <w:jc w:val="both"/>
        <w:rPr>
          <w:sz w:val="28"/>
          <w:szCs w:val="28"/>
          <w:lang w:val="uk-UA"/>
        </w:rPr>
      </w:pPr>
      <w:r w:rsidRPr="00AD1F2C">
        <w:rPr>
          <w:sz w:val="28"/>
          <w:szCs w:val="28"/>
          <w:lang w:val="uk-UA"/>
        </w:rPr>
        <w:t>Поєднувати зусилля представників наукової спільноти та фахівців-практиків для досягнення найбільш вагомих результатів підвищення якості товарів, здатних конкурувати на міжнародному ринку.</w:t>
      </w:r>
    </w:p>
    <w:p w:rsidR="00FC4638" w:rsidRDefault="00FC4638" w:rsidP="00AD1F2C">
      <w:pPr>
        <w:tabs>
          <w:tab w:val="left" w:pos="0"/>
          <w:tab w:val="left" w:pos="1080"/>
        </w:tabs>
        <w:ind w:left="709"/>
        <w:jc w:val="center"/>
        <w:rPr>
          <w:b/>
          <w:sz w:val="28"/>
          <w:szCs w:val="28"/>
          <w:lang w:val="uk-UA"/>
        </w:rPr>
      </w:pPr>
    </w:p>
    <w:p w:rsidR="00C257E7" w:rsidRPr="00AD1F2C" w:rsidRDefault="00C257E7" w:rsidP="00AD1F2C">
      <w:pPr>
        <w:tabs>
          <w:tab w:val="left" w:pos="0"/>
          <w:tab w:val="left" w:pos="1080"/>
        </w:tabs>
        <w:ind w:left="709"/>
        <w:jc w:val="center"/>
        <w:rPr>
          <w:sz w:val="28"/>
          <w:szCs w:val="28"/>
          <w:lang w:val="uk-UA"/>
        </w:rPr>
      </w:pPr>
      <w:r w:rsidRPr="00AD1F2C">
        <w:rPr>
          <w:b/>
          <w:sz w:val="28"/>
          <w:szCs w:val="28"/>
          <w:lang w:val="uk-UA"/>
        </w:rPr>
        <w:t>Рекомендації за тематичним напрямом 3</w:t>
      </w:r>
      <w:r w:rsidRPr="00AD1F2C">
        <w:rPr>
          <w:sz w:val="28"/>
          <w:szCs w:val="28"/>
          <w:lang w:val="uk-UA"/>
        </w:rPr>
        <w:t xml:space="preserve"> </w:t>
      </w:r>
      <w:r w:rsidRPr="00AD1F2C">
        <w:rPr>
          <w:b/>
          <w:sz w:val="28"/>
          <w:szCs w:val="28"/>
          <w:lang w:val="uk-UA"/>
        </w:rPr>
        <w:t>Проблеми ідентифікації та фальсифікації товарів:</w:t>
      </w:r>
    </w:p>
    <w:p w:rsidR="00C257E7" w:rsidRPr="00AD1F2C" w:rsidRDefault="00C257E7" w:rsidP="00AD1F2C">
      <w:pPr>
        <w:pStyle w:val="ListParagraph"/>
        <w:numPr>
          <w:ilvl w:val="0"/>
          <w:numId w:val="4"/>
        </w:numPr>
        <w:tabs>
          <w:tab w:val="left" w:pos="1134"/>
        </w:tabs>
        <w:spacing w:after="0" w:line="240" w:lineRule="auto"/>
        <w:ind w:left="0" w:firstLine="709"/>
        <w:jc w:val="both"/>
        <w:rPr>
          <w:rFonts w:ascii="Times New Roman" w:hAnsi="Times New Roman"/>
          <w:sz w:val="28"/>
          <w:szCs w:val="28"/>
        </w:rPr>
      </w:pPr>
      <w:r w:rsidRPr="00AD1F2C">
        <w:rPr>
          <w:rFonts w:ascii="Times New Roman" w:hAnsi="Times New Roman"/>
          <w:sz w:val="28"/>
          <w:szCs w:val="28"/>
        </w:rPr>
        <w:t>Працювати над методологією вибору критеріїв показників ідентифікації окремих груп товарів.</w:t>
      </w:r>
    </w:p>
    <w:p w:rsidR="00C257E7" w:rsidRPr="00AD1F2C" w:rsidRDefault="00C257E7" w:rsidP="00AD1F2C">
      <w:pPr>
        <w:pStyle w:val="ListParagraph"/>
        <w:numPr>
          <w:ilvl w:val="0"/>
          <w:numId w:val="4"/>
        </w:numPr>
        <w:tabs>
          <w:tab w:val="left" w:pos="1134"/>
        </w:tabs>
        <w:spacing w:after="0" w:line="240" w:lineRule="auto"/>
        <w:ind w:left="0" w:firstLine="709"/>
        <w:jc w:val="both"/>
        <w:rPr>
          <w:rFonts w:ascii="Times New Roman" w:hAnsi="Times New Roman"/>
          <w:sz w:val="28"/>
          <w:szCs w:val="28"/>
        </w:rPr>
      </w:pPr>
      <w:r w:rsidRPr="00AD1F2C">
        <w:rPr>
          <w:rFonts w:ascii="Times New Roman" w:hAnsi="Times New Roman"/>
          <w:sz w:val="28"/>
          <w:szCs w:val="28"/>
        </w:rPr>
        <w:t>Продовжити дослідження з проблеми вдосконалення експрес-методів та їх розробки для ідентифікації сировини, продукції, товарів.</w:t>
      </w:r>
    </w:p>
    <w:p w:rsidR="00F65E80" w:rsidRPr="00AD1F2C" w:rsidRDefault="00F65E80" w:rsidP="00AD1F2C">
      <w:pPr>
        <w:keepNext/>
        <w:tabs>
          <w:tab w:val="left" w:pos="0"/>
        </w:tabs>
        <w:jc w:val="center"/>
        <w:rPr>
          <w:b/>
          <w:sz w:val="28"/>
          <w:szCs w:val="28"/>
          <w:lang w:val="uk-UA"/>
        </w:rPr>
      </w:pPr>
    </w:p>
    <w:p w:rsidR="00C257E7" w:rsidRPr="00AD1F2C" w:rsidRDefault="00C257E7" w:rsidP="00AD1F2C">
      <w:pPr>
        <w:keepNext/>
        <w:tabs>
          <w:tab w:val="left" w:pos="0"/>
        </w:tabs>
        <w:jc w:val="center"/>
        <w:rPr>
          <w:b/>
          <w:sz w:val="28"/>
          <w:szCs w:val="28"/>
          <w:lang w:val="uk-UA"/>
        </w:rPr>
      </w:pPr>
      <w:r w:rsidRPr="00AD1F2C">
        <w:rPr>
          <w:b/>
          <w:sz w:val="28"/>
          <w:szCs w:val="28"/>
          <w:lang w:val="uk-UA"/>
        </w:rPr>
        <w:t>Рекомендації за тематичним напрямом 4</w:t>
      </w:r>
      <w:r w:rsidRPr="00AD1F2C">
        <w:rPr>
          <w:sz w:val="28"/>
          <w:szCs w:val="28"/>
          <w:lang w:val="uk-UA"/>
        </w:rPr>
        <w:t xml:space="preserve"> </w:t>
      </w:r>
      <w:r w:rsidRPr="00AD1F2C">
        <w:rPr>
          <w:b/>
          <w:sz w:val="28"/>
          <w:szCs w:val="28"/>
          <w:lang w:val="uk-UA"/>
        </w:rPr>
        <w:t>Експертні дослідження харчових продуктів як інструмент впливу на їх безпечність:</w:t>
      </w:r>
    </w:p>
    <w:p w:rsidR="00C257E7" w:rsidRPr="00AD1F2C" w:rsidRDefault="00C257E7" w:rsidP="00AD1F2C">
      <w:pPr>
        <w:pStyle w:val="ListParagraph"/>
        <w:numPr>
          <w:ilvl w:val="0"/>
          <w:numId w:val="6"/>
        </w:numPr>
        <w:tabs>
          <w:tab w:val="left" w:pos="1134"/>
        </w:tabs>
        <w:spacing w:after="0" w:line="240" w:lineRule="auto"/>
        <w:ind w:left="0" w:firstLine="709"/>
        <w:jc w:val="both"/>
        <w:rPr>
          <w:rFonts w:ascii="Times New Roman" w:hAnsi="Times New Roman"/>
          <w:sz w:val="28"/>
          <w:szCs w:val="28"/>
        </w:rPr>
      </w:pPr>
      <w:r w:rsidRPr="00AD1F2C">
        <w:rPr>
          <w:rFonts w:ascii="Times New Roman" w:hAnsi="Times New Roman"/>
          <w:sz w:val="28"/>
          <w:szCs w:val="28"/>
        </w:rPr>
        <w:t>Запланувати і проводити міжкафедральні дослідження з важливих на сьогодні проблем, присвячених якості і безпечності харчових продуктів, із залученням студентів, які навчаються на різних факультетах.</w:t>
      </w:r>
    </w:p>
    <w:p w:rsidR="00C257E7" w:rsidRPr="00AD1F2C" w:rsidRDefault="00C257E7" w:rsidP="00AD1F2C">
      <w:pPr>
        <w:pStyle w:val="ListParagraph"/>
        <w:numPr>
          <w:ilvl w:val="0"/>
          <w:numId w:val="6"/>
        </w:numPr>
        <w:tabs>
          <w:tab w:val="left" w:pos="1134"/>
        </w:tabs>
        <w:spacing w:after="0" w:line="240" w:lineRule="auto"/>
        <w:ind w:left="0" w:firstLine="709"/>
        <w:jc w:val="both"/>
        <w:rPr>
          <w:rFonts w:ascii="Times New Roman" w:hAnsi="Times New Roman"/>
          <w:sz w:val="28"/>
          <w:szCs w:val="28"/>
        </w:rPr>
      </w:pPr>
      <w:r w:rsidRPr="00AD1F2C">
        <w:rPr>
          <w:rFonts w:ascii="Times New Roman" w:hAnsi="Times New Roman"/>
          <w:sz w:val="28"/>
          <w:szCs w:val="28"/>
        </w:rPr>
        <w:lastRenderedPageBreak/>
        <w:t>Більш широко залучати до досліджень практичних працівників, які б разом зі студентами, висвітлювали проблеми майбутньої сфери діяльності випускників.</w:t>
      </w:r>
    </w:p>
    <w:p w:rsidR="00C257E7" w:rsidRPr="00AD1F2C" w:rsidRDefault="00C257E7" w:rsidP="00AD1F2C">
      <w:pPr>
        <w:pStyle w:val="ListParagraph"/>
        <w:numPr>
          <w:ilvl w:val="0"/>
          <w:numId w:val="6"/>
        </w:numPr>
        <w:tabs>
          <w:tab w:val="left" w:pos="1134"/>
        </w:tabs>
        <w:spacing w:after="0" w:line="240" w:lineRule="auto"/>
        <w:ind w:left="0" w:firstLine="709"/>
        <w:jc w:val="both"/>
        <w:rPr>
          <w:rFonts w:ascii="Times New Roman" w:hAnsi="Times New Roman"/>
          <w:bCs/>
          <w:sz w:val="28"/>
          <w:szCs w:val="28"/>
          <w:lang w:bidi="hi-IN"/>
        </w:rPr>
      </w:pPr>
      <w:r w:rsidRPr="00AD1F2C">
        <w:rPr>
          <w:rFonts w:ascii="Times New Roman" w:hAnsi="Times New Roman"/>
          <w:sz w:val="28"/>
          <w:szCs w:val="28"/>
        </w:rPr>
        <w:t>Використовувати результати оприлюднених на конференції рез</w:t>
      </w:r>
      <w:r w:rsidRPr="00AD1F2C">
        <w:rPr>
          <w:rFonts w:ascii="Times New Roman" w:hAnsi="Times New Roman"/>
          <w:bCs/>
          <w:sz w:val="28"/>
          <w:szCs w:val="28"/>
          <w:lang w:bidi="hi-IN"/>
        </w:rPr>
        <w:t>ультатів досліджень у навчальному процесі.</w:t>
      </w:r>
    </w:p>
    <w:p w:rsidR="00C874FE" w:rsidRDefault="00C874FE" w:rsidP="00AD1F2C">
      <w:pPr>
        <w:tabs>
          <w:tab w:val="left" w:pos="0"/>
          <w:tab w:val="left" w:pos="1080"/>
        </w:tabs>
        <w:ind w:left="709"/>
        <w:jc w:val="center"/>
        <w:rPr>
          <w:b/>
          <w:sz w:val="28"/>
          <w:szCs w:val="28"/>
          <w:lang w:val="uk-UA"/>
        </w:rPr>
      </w:pPr>
    </w:p>
    <w:p w:rsidR="00C257E7" w:rsidRPr="00AD1F2C" w:rsidRDefault="00C257E7" w:rsidP="00AD1F2C">
      <w:pPr>
        <w:tabs>
          <w:tab w:val="left" w:pos="0"/>
          <w:tab w:val="left" w:pos="1080"/>
        </w:tabs>
        <w:ind w:left="709"/>
        <w:jc w:val="center"/>
        <w:rPr>
          <w:sz w:val="28"/>
          <w:szCs w:val="28"/>
          <w:lang w:val="uk-UA"/>
        </w:rPr>
      </w:pPr>
      <w:r w:rsidRPr="00AD1F2C">
        <w:rPr>
          <w:b/>
          <w:sz w:val="28"/>
          <w:szCs w:val="28"/>
          <w:lang w:val="uk-UA"/>
        </w:rPr>
        <w:t>Рекомендації за тематичним напрямом 5</w:t>
      </w:r>
      <w:r w:rsidRPr="00AD1F2C">
        <w:rPr>
          <w:sz w:val="28"/>
          <w:szCs w:val="28"/>
          <w:lang w:val="uk-UA"/>
        </w:rPr>
        <w:t xml:space="preserve"> </w:t>
      </w:r>
      <w:r w:rsidRPr="00AD1F2C">
        <w:rPr>
          <w:b/>
          <w:sz w:val="28"/>
          <w:szCs w:val="28"/>
          <w:lang w:val="uk-UA"/>
        </w:rPr>
        <w:t>Експертні дослідження непродовольчих товарів як засіб захисту прав споживачів</w:t>
      </w:r>
      <w:r w:rsidRPr="00AD1F2C">
        <w:rPr>
          <w:sz w:val="28"/>
          <w:szCs w:val="28"/>
          <w:lang w:val="uk-UA"/>
        </w:rPr>
        <w:t>:</w:t>
      </w:r>
    </w:p>
    <w:p w:rsidR="00C257E7" w:rsidRPr="00AD1F2C" w:rsidRDefault="00F65E80" w:rsidP="00AD1F2C">
      <w:pPr>
        <w:pStyle w:val="a5"/>
        <w:spacing w:before="0" w:beforeAutospacing="0" w:after="0" w:afterAutospacing="0"/>
        <w:ind w:firstLine="709"/>
        <w:jc w:val="both"/>
        <w:rPr>
          <w:sz w:val="28"/>
          <w:szCs w:val="28"/>
          <w:lang w:val="uk-UA"/>
        </w:rPr>
      </w:pPr>
      <w:r w:rsidRPr="00AD1F2C">
        <w:rPr>
          <w:sz w:val="28"/>
          <w:szCs w:val="28"/>
          <w:lang w:val="uk-UA"/>
        </w:rPr>
        <w:t xml:space="preserve">1. </w:t>
      </w:r>
      <w:r w:rsidR="00C257E7" w:rsidRPr="00AD1F2C">
        <w:rPr>
          <w:sz w:val="28"/>
          <w:szCs w:val="28"/>
          <w:lang w:val="uk-UA"/>
        </w:rPr>
        <w:t>Актуалізувати розробку рекомендацій по використанню наукових методів в оцінці якості і безпеки сировинних матеріалів і непродовольчих товарів.</w:t>
      </w:r>
    </w:p>
    <w:p w:rsidR="00C257E7" w:rsidRPr="00AD1F2C" w:rsidRDefault="00C257E7" w:rsidP="00AD1F2C">
      <w:pPr>
        <w:pStyle w:val="a5"/>
        <w:spacing w:before="0" w:beforeAutospacing="0" w:after="0" w:afterAutospacing="0"/>
        <w:ind w:firstLine="709"/>
        <w:jc w:val="both"/>
        <w:rPr>
          <w:sz w:val="28"/>
          <w:szCs w:val="28"/>
          <w:lang w:val="uk-UA"/>
        </w:rPr>
      </w:pPr>
      <w:r w:rsidRPr="00AD1F2C">
        <w:rPr>
          <w:sz w:val="28"/>
          <w:szCs w:val="28"/>
          <w:lang w:val="uk-UA"/>
        </w:rPr>
        <w:t>2. ВНЗ Укоопспілки «Полтавський університет економіки і торгівлі» розвивати наукову співпрацю з ВНЗ України та країн СНД, з обласними і місцевими органами виконавчої влади з актуальних регіональних проблемах споживчого ринку.</w:t>
      </w:r>
    </w:p>
    <w:p w:rsidR="00C257E7" w:rsidRPr="00AD1F2C" w:rsidRDefault="00C257E7" w:rsidP="00AD1F2C">
      <w:pPr>
        <w:keepNext/>
        <w:tabs>
          <w:tab w:val="left" w:pos="0"/>
        </w:tabs>
        <w:jc w:val="both"/>
        <w:rPr>
          <w:b/>
          <w:sz w:val="28"/>
          <w:szCs w:val="28"/>
          <w:lang w:val="uk-UA"/>
        </w:rPr>
      </w:pPr>
    </w:p>
    <w:p w:rsidR="00C257E7" w:rsidRPr="00AD1F2C" w:rsidRDefault="00C257E7" w:rsidP="00AD1F2C">
      <w:pPr>
        <w:keepNext/>
        <w:tabs>
          <w:tab w:val="left" w:pos="0"/>
        </w:tabs>
        <w:jc w:val="center"/>
        <w:rPr>
          <w:b/>
          <w:sz w:val="28"/>
          <w:szCs w:val="28"/>
          <w:lang w:val="uk-UA"/>
        </w:rPr>
      </w:pPr>
      <w:r w:rsidRPr="00AD1F2C">
        <w:rPr>
          <w:b/>
          <w:sz w:val="28"/>
          <w:szCs w:val="28"/>
          <w:lang w:val="uk-UA"/>
        </w:rPr>
        <w:t>Рекомендації за тематичним напрямом 6</w:t>
      </w:r>
      <w:r w:rsidRPr="00AD1F2C">
        <w:rPr>
          <w:sz w:val="28"/>
          <w:szCs w:val="28"/>
          <w:lang w:val="uk-UA"/>
        </w:rPr>
        <w:t xml:space="preserve"> </w:t>
      </w:r>
      <w:r w:rsidRPr="00AD1F2C">
        <w:rPr>
          <w:b/>
          <w:sz w:val="28"/>
          <w:szCs w:val="28"/>
          <w:lang w:val="uk-UA"/>
        </w:rPr>
        <w:t>Формування професійних компетентностей при підготовці товарознавців-експертів:</w:t>
      </w:r>
    </w:p>
    <w:p w:rsidR="00C257E7" w:rsidRPr="00AD1F2C" w:rsidRDefault="00C257E7" w:rsidP="00AD1F2C">
      <w:pPr>
        <w:numPr>
          <w:ilvl w:val="0"/>
          <w:numId w:val="5"/>
        </w:numPr>
        <w:tabs>
          <w:tab w:val="left" w:pos="900"/>
        </w:tabs>
        <w:autoSpaceDE w:val="0"/>
        <w:autoSpaceDN w:val="0"/>
        <w:adjustRightInd w:val="0"/>
        <w:ind w:left="0" w:firstLine="709"/>
        <w:jc w:val="both"/>
        <w:rPr>
          <w:sz w:val="28"/>
          <w:szCs w:val="28"/>
          <w:lang w:val="uk-UA" w:eastAsia="uk-UA"/>
        </w:rPr>
      </w:pPr>
      <w:r w:rsidRPr="00AD1F2C">
        <w:rPr>
          <w:sz w:val="28"/>
          <w:szCs w:val="28"/>
          <w:lang w:val="uk-UA" w:eastAsia="uk-UA"/>
        </w:rPr>
        <w:t xml:space="preserve">Формувати готовність майбутніх товарознавців-експертів до професійної діяльності відповідно до компетентнісної особистісно-орієнтованої парадигми освіти, сприяти розвитку особистісного потенціалу та забезпечувати професійне становлення кожного студента. </w:t>
      </w:r>
    </w:p>
    <w:p w:rsidR="00C257E7" w:rsidRPr="00AD1F2C" w:rsidRDefault="00C257E7" w:rsidP="00AD1F2C">
      <w:pPr>
        <w:numPr>
          <w:ilvl w:val="0"/>
          <w:numId w:val="5"/>
        </w:numPr>
        <w:tabs>
          <w:tab w:val="left" w:pos="900"/>
        </w:tabs>
        <w:autoSpaceDE w:val="0"/>
        <w:autoSpaceDN w:val="0"/>
        <w:adjustRightInd w:val="0"/>
        <w:ind w:left="0" w:firstLine="709"/>
        <w:jc w:val="both"/>
        <w:rPr>
          <w:sz w:val="28"/>
          <w:szCs w:val="28"/>
          <w:lang w:val="uk-UA" w:eastAsia="uk-UA"/>
        </w:rPr>
      </w:pPr>
      <w:r w:rsidRPr="00AD1F2C">
        <w:rPr>
          <w:sz w:val="28"/>
          <w:szCs w:val="28"/>
          <w:lang w:val="uk-UA" w:eastAsia="uk-UA"/>
        </w:rPr>
        <w:t xml:space="preserve">З метою формування психологічної готовності майбутніх товарознавців-експертів до професійної діяльності, створити оптимальні психолого-педагогічні умови для формування комунікативних та інформаційно-технічних компетенцій майбутніх фахівців у процесі педагогічної взаємодії, у т.ч. під час вивчення іноземних мов. </w:t>
      </w:r>
    </w:p>
    <w:p w:rsidR="00C257E7" w:rsidRPr="00AD1F2C" w:rsidRDefault="00C257E7" w:rsidP="00AD1F2C">
      <w:pPr>
        <w:numPr>
          <w:ilvl w:val="0"/>
          <w:numId w:val="5"/>
        </w:numPr>
        <w:tabs>
          <w:tab w:val="left" w:pos="900"/>
        </w:tabs>
        <w:autoSpaceDE w:val="0"/>
        <w:autoSpaceDN w:val="0"/>
        <w:adjustRightInd w:val="0"/>
        <w:ind w:left="0" w:firstLine="709"/>
        <w:jc w:val="both"/>
        <w:rPr>
          <w:sz w:val="28"/>
          <w:szCs w:val="28"/>
          <w:lang w:val="uk-UA" w:eastAsia="uk-UA"/>
        </w:rPr>
      </w:pPr>
      <w:r w:rsidRPr="00AD1F2C">
        <w:rPr>
          <w:sz w:val="28"/>
          <w:szCs w:val="28"/>
          <w:lang w:val="uk-UA" w:eastAsia="uk-UA"/>
        </w:rPr>
        <w:t>Варіативний компонент ВНЗ у практичній підготовці товарознавців-експертів слід диференціювати за групами майбутніх професій, а при викладанні окремих дисциплін циклу професійної та практичної підготовки враховувати характер діяльності майбутнього фахівця.</w:t>
      </w:r>
    </w:p>
    <w:p w:rsidR="00C257E7" w:rsidRPr="00AD1F2C" w:rsidRDefault="00C257E7" w:rsidP="00AD1F2C">
      <w:pPr>
        <w:numPr>
          <w:ilvl w:val="0"/>
          <w:numId w:val="5"/>
        </w:numPr>
        <w:tabs>
          <w:tab w:val="left" w:pos="900"/>
        </w:tabs>
        <w:autoSpaceDE w:val="0"/>
        <w:autoSpaceDN w:val="0"/>
        <w:adjustRightInd w:val="0"/>
        <w:ind w:left="0" w:firstLine="709"/>
        <w:jc w:val="both"/>
        <w:rPr>
          <w:sz w:val="28"/>
          <w:szCs w:val="28"/>
          <w:lang w:val="uk-UA" w:eastAsia="uk-UA"/>
        </w:rPr>
      </w:pPr>
      <w:r w:rsidRPr="00AD1F2C">
        <w:rPr>
          <w:sz w:val="28"/>
          <w:szCs w:val="28"/>
          <w:lang w:val="uk-UA" w:eastAsia="uk-UA"/>
        </w:rPr>
        <w:t xml:space="preserve">Створити професійно-спрямоване навчально-методичне забезпечення для професійної підготовки майбутніх товарознавців-експертів, у тому числі електронне. </w:t>
      </w:r>
    </w:p>
    <w:p w:rsidR="00C257E7" w:rsidRPr="00AD1F2C" w:rsidRDefault="00C257E7" w:rsidP="00AD1F2C">
      <w:pPr>
        <w:numPr>
          <w:ilvl w:val="0"/>
          <w:numId w:val="5"/>
        </w:numPr>
        <w:tabs>
          <w:tab w:val="left" w:pos="900"/>
        </w:tabs>
        <w:autoSpaceDE w:val="0"/>
        <w:autoSpaceDN w:val="0"/>
        <w:adjustRightInd w:val="0"/>
        <w:ind w:left="0" w:firstLine="709"/>
        <w:jc w:val="both"/>
        <w:rPr>
          <w:sz w:val="28"/>
          <w:szCs w:val="28"/>
          <w:lang w:val="uk-UA" w:eastAsia="uk-UA"/>
        </w:rPr>
      </w:pPr>
      <w:r w:rsidRPr="00AD1F2C">
        <w:rPr>
          <w:sz w:val="28"/>
          <w:szCs w:val="28"/>
          <w:lang w:val="uk-UA" w:eastAsia="uk-UA"/>
        </w:rPr>
        <w:t>Спрямувати зміст і методи викладання дисциплін циклу професійної та практичної підготовки на розвиток належного рівня професійної культури й орієнтації майбутніх товарознавців-експертів у сучасному динамічному соціальному просторі.</w:t>
      </w:r>
    </w:p>
    <w:p w:rsidR="00C257E7" w:rsidRPr="00AD1F2C" w:rsidRDefault="00C257E7" w:rsidP="00AD1F2C">
      <w:pPr>
        <w:tabs>
          <w:tab w:val="left" w:pos="0"/>
        </w:tabs>
        <w:jc w:val="center"/>
        <w:rPr>
          <w:b/>
          <w:sz w:val="28"/>
          <w:szCs w:val="28"/>
          <w:lang w:val="uk-UA"/>
        </w:rPr>
      </w:pPr>
    </w:p>
    <w:p w:rsidR="00AA2BC5" w:rsidRPr="00AD1F2C" w:rsidRDefault="00153DE9" w:rsidP="00AD1F2C">
      <w:pPr>
        <w:tabs>
          <w:tab w:val="left" w:pos="0"/>
        </w:tabs>
        <w:jc w:val="center"/>
        <w:rPr>
          <w:b/>
          <w:sz w:val="28"/>
          <w:szCs w:val="28"/>
          <w:lang w:val="uk-UA"/>
        </w:rPr>
      </w:pPr>
      <w:r w:rsidRPr="00AD1F2C">
        <w:rPr>
          <w:b/>
          <w:sz w:val="28"/>
          <w:szCs w:val="28"/>
          <w:lang w:val="uk-UA"/>
        </w:rPr>
        <w:br w:type="page"/>
      </w:r>
      <w:r w:rsidR="00AA2BC5" w:rsidRPr="00AD1F2C">
        <w:rPr>
          <w:b/>
          <w:sz w:val="28"/>
          <w:szCs w:val="28"/>
          <w:lang w:val="uk-UA"/>
        </w:rPr>
        <w:lastRenderedPageBreak/>
        <w:t xml:space="preserve">ІНФОРМАЦІЯ ПРО II МІЖНАРОДНУ НАУКОВО-ПРАКТИЧНУ </w:t>
      </w:r>
    </w:p>
    <w:p w:rsidR="00AA2BC5" w:rsidRPr="00AD1F2C" w:rsidRDefault="00AA2BC5" w:rsidP="00AD1F2C">
      <w:pPr>
        <w:tabs>
          <w:tab w:val="left" w:pos="0"/>
        </w:tabs>
        <w:jc w:val="center"/>
        <w:rPr>
          <w:b/>
          <w:spacing w:val="20"/>
          <w:sz w:val="28"/>
          <w:szCs w:val="28"/>
          <w:lang w:val="uk-UA"/>
        </w:rPr>
      </w:pPr>
      <w:r w:rsidRPr="00AD1F2C">
        <w:rPr>
          <w:b/>
          <w:sz w:val="28"/>
          <w:szCs w:val="28"/>
          <w:lang w:val="uk-UA"/>
        </w:rPr>
        <w:t>ІНТЕРНЕТ-КОНФЕРЕНЦІЮ «АКТУАЛЬНІ ПРОБЛЕМИ ТЕОРІЇ І ПРАКТИКИ ЕКСПЕРТИЗИ ТОВАРІВ»</w:t>
      </w:r>
      <w:r w:rsidRPr="00AD1F2C">
        <w:rPr>
          <w:b/>
          <w:spacing w:val="20"/>
          <w:sz w:val="28"/>
          <w:szCs w:val="28"/>
          <w:lang w:val="uk-UA"/>
        </w:rPr>
        <w:t xml:space="preserve"> </w:t>
      </w:r>
    </w:p>
    <w:p w:rsidR="00AA2BC5" w:rsidRPr="00AD1F2C" w:rsidRDefault="00AA2BC5" w:rsidP="00AD1F2C">
      <w:pPr>
        <w:widowControl w:val="0"/>
        <w:tabs>
          <w:tab w:val="left" w:pos="0"/>
        </w:tabs>
        <w:suppressAutoHyphens/>
        <w:jc w:val="center"/>
        <w:rPr>
          <w:b/>
          <w:sz w:val="28"/>
          <w:szCs w:val="28"/>
          <w:lang w:val="uk-UA"/>
        </w:rPr>
      </w:pPr>
    </w:p>
    <w:p w:rsidR="00B14DF7" w:rsidRPr="00B14DF7" w:rsidRDefault="00B14DF7" w:rsidP="00B14DF7">
      <w:pPr>
        <w:pStyle w:val="Default"/>
        <w:jc w:val="center"/>
        <w:rPr>
          <w:b/>
          <w:bCs/>
          <w:sz w:val="28"/>
          <w:szCs w:val="28"/>
        </w:rPr>
      </w:pPr>
      <w:r w:rsidRPr="00B14DF7">
        <w:rPr>
          <w:b/>
          <w:bCs/>
          <w:sz w:val="28"/>
          <w:szCs w:val="28"/>
        </w:rPr>
        <w:t>Програмний комітет</w:t>
      </w:r>
    </w:p>
    <w:p w:rsidR="00B14DF7" w:rsidRPr="00B14DF7" w:rsidRDefault="00B14DF7" w:rsidP="001E52BB">
      <w:pPr>
        <w:pStyle w:val="3"/>
        <w:tabs>
          <w:tab w:val="left" w:pos="567"/>
        </w:tabs>
        <w:spacing w:after="0"/>
        <w:ind w:firstLine="709"/>
        <w:jc w:val="both"/>
        <w:rPr>
          <w:sz w:val="28"/>
          <w:szCs w:val="28"/>
          <w:lang w:val="uk-UA"/>
        </w:rPr>
      </w:pPr>
      <w:r w:rsidRPr="00B14DF7">
        <w:rPr>
          <w:b/>
          <w:sz w:val="28"/>
          <w:szCs w:val="28"/>
          <w:lang w:val="uk-UA"/>
        </w:rPr>
        <w:t>Голова:</w:t>
      </w:r>
      <w:r w:rsidRPr="00B14DF7">
        <w:rPr>
          <w:sz w:val="28"/>
          <w:szCs w:val="28"/>
          <w:lang w:val="uk-UA"/>
        </w:rPr>
        <w:t xml:space="preserve"> </w:t>
      </w:r>
      <w:r w:rsidRPr="00B14DF7">
        <w:rPr>
          <w:b/>
          <w:i/>
          <w:sz w:val="28"/>
          <w:szCs w:val="28"/>
          <w:lang w:val="uk-UA"/>
        </w:rPr>
        <w:t>Нестуля О. О.</w:t>
      </w:r>
      <w:r w:rsidRPr="00B14DF7">
        <w:rPr>
          <w:sz w:val="28"/>
          <w:szCs w:val="28"/>
          <w:lang w:val="uk-UA"/>
        </w:rPr>
        <w:t xml:space="preserve">, ректор </w:t>
      </w:r>
      <w:r w:rsidRPr="00B14DF7">
        <w:rPr>
          <w:iCs/>
          <w:sz w:val="28"/>
          <w:szCs w:val="28"/>
          <w:lang w:val="uk-UA"/>
        </w:rPr>
        <w:t>Вищого навчального закладу Укоопспілки «Полтавський університет економіки і торгівлі»</w:t>
      </w:r>
      <w:r>
        <w:rPr>
          <w:iCs/>
          <w:sz w:val="28"/>
          <w:szCs w:val="28"/>
          <w:lang w:val="uk-UA"/>
        </w:rPr>
        <w:t xml:space="preserve"> (ПУЕТ)</w:t>
      </w:r>
      <w:r w:rsidRPr="00B14DF7">
        <w:rPr>
          <w:sz w:val="28"/>
          <w:szCs w:val="28"/>
          <w:lang w:val="uk-UA"/>
        </w:rPr>
        <w:t>, д.і.н., професор.</w:t>
      </w:r>
    </w:p>
    <w:p w:rsidR="00B14DF7" w:rsidRPr="00B14DF7" w:rsidRDefault="00B14DF7" w:rsidP="00B14DF7">
      <w:pPr>
        <w:pStyle w:val="Default"/>
        <w:jc w:val="center"/>
        <w:rPr>
          <w:b/>
          <w:bCs/>
          <w:i/>
          <w:sz w:val="28"/>
          <w:szCs w:val="28"/>
        </w:rPr>
      </w:pPr>
      <w:r w:rsidRPr="00B14DF7">
        <w:rPr>
          <w:b/>
          <w:bCs/>
          <w:i/>
          <w:sz w:val="28"/>
          <w:szCs w:val="28"/>
        </w:rPr>
        <w:t>Члени програмного комітету:</w:t>
      </w:r>
    </w:p>
    <w:p w:rsidR="00B14DF7" w:rsidRPr="00B14DF7" w:rsidRDefault="00B14DF7" w:rsidP="001E52BB">
      <w:pPr>
        <w:pStyle w:val="3"/>
        <w:tabs>
          <w:tab w:val="left" w:pos="567"/>
        </w:tabs>
        <w:spacing w:after="0"/>
        <w:ind w:firstLine="709"/>
        <w:jc w:val="both"/>
        <w:rPr>
          <w:sz w:val="28"/>
          <w:szCs w:val="28"/>
          <w:lang w:val="uk-UA"/>
        </w:rPr>
      </w:pPr>
      <w:r w:rsidRPr="00B14DF7">
        <w:rPr>
          <w:b/>
          <w:i/>
          <w:sz w:val="28"/>
          <w:szCs w:val="28"/>
          <w:lang w:val="uk-UA"/>
        </w:rPr>
        <w:t>Аймагамбетов  Е. Б</w:t>
      </w:r>
      <w:r w:rsidRPr="00B14DF7">
        <w:rPr>
          <w:sz w:val="28"/>
          <w:szCs w:val="28"/>
          <w:lang w:val="uk-UA"/>
        </w:rPr>
        <w:t>., ректор Карагандинського економічного університету, д.е.н., професор;</w:t>
      </w:r>
    </w:p>
    <w:p w:rsidR="00B14DF7" w:rsidRPr="00B14DF7" w:rsidRDefault="00B14DF7" w:rsidP="001E52BB">
      <w:pPr>
        <w:pStyle w:val="3"/>
        <w:tabs>
          <w:tab w:val="left" w:pos="567"/>
        </w:tabs>
        <w:spacing w:after="0"/>
        <w:ind w:firstLine="709"/>
        <w:jc w:val="both"/>
        <w:rPr>
          <w:sz w:val="28"/>
          <w:szCs w:val="28"/>
          <w:lang w:val="uk-UA"/>
        </w:rPr>
      </w:pPr>
      <w:r w:rsidRPr="00B14DF7">
        <w:rPr>
          <w:b/>
          <w:i/>
          <w:sz w:val="28"/>
          <w:szCs w:val="28"/>
          <w:lang w:val="uk-UA"/>
        </w:rPr>
        <w:t>Лєбєдєва С. М.</w:t>
      </w:r>
      <w:r w:rsidRPr="00B14DF7">
        <w:rPr>
          <w:sz w:val="28"/>
          <w:szCs w:val="28"/>
          <w:lang w:val="uk-UA"/>
        </w:rPr>
        <w:t>, ректор Білоруського торгово-економічного університету споживчої кооперації, д.е.н., професор;</w:t>
      </w:r>
    </w:p>
    <w:p w:rsidR="00B14DF7" w:rsidRPr="00B14DF7" w:rsidRDefault="00B14DF7" w:rsidP="001E52BB">
      <w:pPr>
        <w:pStyle w:val="3"/>
        <w:spacing w:after="0"/>
        <w:ind w:firstLine="709"/>
        <w:jc w:val="both"/>
        <w:rPr>
          <w:sz w:val="28"/>
          <w:szCs w:val="28"/>
          <w:lang w:val="uk-UA"/>
        </w:rPr>
      </w:pPr>
      <w:r w:rsidRPr="00B14DF7">
        <w:rPr>
          <w:b/>
          <w:i/>
          <w:sz w:val="28"/>
          <w:szCs w:val="28"/>
          <w:lang w:val="uk-UA"/>
        </w:rPr>
        <w:t>Мазаракі А. А.</w:t>
      </w:r>
      <w:r w:rsidRPr="00B14DF7">
        <w:rPr>
          <w:sz w:val="28"/>
          <w:szCs w:val="28"/>
          <w:lang w:val="uk-UA"/>
        </w:rPr>
        <w:t>, ректор Київського національного торговельно-економічного університету, д.е.н., професор; </w:t>
      </w:r>
    </w:p>
    <w:p w:rsidR="00B14DF7" w:rsidRPr="00B14DF7" w:rsidRDefault="00B14DF7" w:rsidP="001E52BB">
      <w:pPr>
        <w:pStyle w:val="3"/>
        <w:tabs>
          <w:tab w:val="left" w:pos="567"/>
        </w:tabs>
        <w:spacing w:after="0"/>
        <w:ind w:firstLine="709"/>
        <w:jc w:val="both"/>
        <w:rPr>
          <w:sz w:val="28"/>
          <w:szCs w:val="28"/>
          <w:lang w:val="uk-UA"/>
        </w:rPr>
      </w:pPr>
      <w:r w:rsidRPr="00B14DF7">
        <w:rPr>
          <w:b/>
          <w:i/>
          <w:sz w:val="28"/>
          <w:szCs w:val="28"/>
          <w:lang w:val="uk-UA"/>
        </w:rPr>
        <w:t>Теплов В. І.</w:t>
      </w:r>
      <w:r w:rsidRPr="00B14DF7">
        <w:rPr>
          <w:sz w:val="28"/>
          <w:szCs w:val="28"/>
          <w:lang w:val="uk-UA"/>
        </w:rPr>
        <w:t>, ректор Бєлгородського університету кооперації, економіки і права, д.е.н., професор;</w:t>
      </w:r>
    </w:p>
    <w:p w:rsidR="00B14DF7" w:rsidRPr="00B14DF7" w:rsidRDefault="00B14DF7" w:rsidP="001E52BB">
      <w:pPr>
        <w:pStyle w:val="3"/>
        <w:tabs>
          <w:tab w:val="left" w:pos="567"/>
        </w:tabs>
        <w:spacing w:after="0"/>
        <w:ind w:firstLine="709"/>
        <w:jc w:val="both"/>
        <w:rPr>
          <w:sz w:val="28"/>
          <w:szCs w:val="28"/>
          <w:lang w:val="uk-UA"/>
        </w:rPr>
      </w:pPr>
      <w:r w:rsidRPr="00B14DF7">
        <w:rPr>
          <w:b/>
          <w:i/>
          <w:sz w:val="28"/>
          <w:szCs w:val="28"/>
          <w:lang w:val="uk-UA"/>
        </w:rPr>
        <w:t>Шавга Л. А.</w:t>
      </w:r>
      <w:r w:rsidRPr="00B14DF7">
        <w:rPr>
          <w:sz w:val="28"/>
          <w:szCs w:val="28"/>
          <w:lang w:val="uk-UA"/>
        </w:rPr>
        <w:t>, ректор Кооперативно-торгового університету Молдови, д.е.н., професор;</w:t>
      </w:r>
    </w:p>
    <w:p w:rsidR="00B14DF7" w:rsidRPr="00B14DF7" w:rsidRDefault="00B14DF7" w:rsidP="001E52BB">
      <w:pPr>
        <w:pStyle w:val="3"/>
        <w:tabs>
          <w:tab w:val="left" w:pos="567"/>
        </w:tabs>
        <w:spacing w:after="0"/>
        <w:ind w:firstLine="709"/>
        <w:jc w:val="both"/>
        <w:rPr>
          <w:sz w:val="28"/>
          <w:szCs w:val="28"/>
          <w:lang w:val="uk-UA"/>
        </w:rPr>
      </w:pPr>
      <w:r w:rsidRPr="00B14DF7">
        <w:rPr>
          <w:b/>
          <w:i/>
          <w:sz w:val="28"/>
          <w:szCs w:val="28"/>
          <w:lang w:val="uk-UA"/>
        </w:rPr>
        <w:t>Шаріпов М. М.</w:t>
      </w:r>
      <w:r w:rsidRPr="00B14DF7">
        <w:rPr>
          <w:sz w:val="28"/>
          <w:szCs w:val="28"/>
          <w:lang w:val="uk-UA"/>
        </w:rPr>
        <w:t>, ректор Таджицького державного університету комерції, д.е.н., професор.</w:t>
      </w:r>
    </w:p>
    <w:p w:rsidR="00B14DF7" w:rsidRPr="00B14DF7" w:rsidRDefault="00B14DF7" w:rsidP="00B14DF7">
      <w:pPr>
        <w:pStyle w:val="Default"/>
        <w:jc w:val="center"/>
        <w:rPr>
          <w:b/>
          <w:bCs/>
          <w:sz w:val="28"/>
          <w:szCs w:val="28"/>
          <w:lang w:val="uk-UA"/>
        </w:rPr>
      </w:pPr>
      <w:r w:rsidRPr="00B14DF7">
        <w:rPr>
          <w:b/>
          <w:bCs/>
          <w:sz w:val="28"/>
          <w:szCs w:val="28"/>
          <w:lang w:val="uk-UA"/>
        </w:rPr>
        <w:t>Організаційний комітет</w:t>
      </w:r>
    </w:p>
    <w:p w:rsidR="00B14DF7" w:rsidRPr="00B14DF7" w:rsidRDefault="00B14DF7" w:rsidP="001E52BB">
      <w:pPr>
        <w:pStyle w:val="3"/>
        <w:tabs>
          <w:tab w:val="left" w:pos="567"/>
        </w:tabs>
        <w:spacing w:after="0"/>
        <w:ind w:firstLine="709"/>
        <w:jc w:val="both"/>
        <w:rPr>
          <w:sz w:val="28"/>
          <w:szCs w:val="28"/>
          <w:lang w:val="uk-UA"/>
        </w:rPr>
      </w:pPr>
      <w:r w:rsidRPr="00B14DF7">
        <w:rPr>
          <w:b/>
          <w:i/>
          <w:sz w:val="28"/>
          <w:szCs w:val="28"/>
          <w:lang w:val="uk-UA"/>
        </w:rPr>
        <w:t>Карпенко О. В.</w:t>
      </w:r>
      <w:r w:rsidRPr="00B14DF7">
        <w:rPr>
          <w:sz w:val="28"/>
          <w:szCs w:val="28"/>
          <w:lang w:val="uk-UA"/>
        </w:rPr>
        <w:t>, голова комітету, проректор з наукової роботи та міжнародних зв’язків</w:t>
      </w:r>
      <w:r>
        <w:rPr>
          <w:sz w:val="28"/>
          <w:szCs w:val="28"/>
          <w:lang w:val="uk-UA"/>
        </w:rPr>
        <w:t xml:space="preserve"> ПУЕТ</w:t>
      </w:r>
      <w:r w:rsidRPr="00B14DF7">
        <w:rPr>
          <w:sz w:val="28"/>
          <w:szCs w:val="28"/>
          <w:lang w:val="uk-UA"/>
        </w:rPr>
        <w:t>, к.е.н., професор;</w:t>
      </w:r>
    </w:p>
    <w:p w:rsidR="00B14DF7" w:rsidRPr="00B14DF7" w:rsidRDefault="00B14DF7" w:rsidP="001E52BB">
      <w:pPr>
        <w:pStyle w:val="3"/>
        <w:tabs>
          <w:tab w:val="left" w:pos="567"/>
        </w:tabs>
        <w:spacing w:after="0"/>
        <w:ind w:firstLine="709"/>
        <w:jc w:val="both"/>
        <w:rPr>
          <w:sz w:val="28"/>
          <w:szCs w:val="28"/>
          <w:lang w:val="uk-UA"/>
        </w:rPr>
      </w:pPr>
      <w:r w:rsidRPr="00B14DF7">
        <w:rPr>
          <w:b/>
          <w:i/>
          <w:sz w:val="28"/>
          <w:szCs w:val="28"/>
          <w:lang w:val="uk-UA"/>
        </w:rPr>
        <w:t>Омельченко Н. В.</w:t>
      </w:r>
      <w:r w:rsidRPr="00B14DF7">
        <w:rPr>
          <w:sz w:val="28"/>
          <w:szCs w:val="28"/>
          <w:lang w:val="uk-UA"/>
        </w:rPr>
        <w:t>, заступник голови, професор кафедри експертизи та митної справи</w:t>
      </w:r>
      <w:r>
        <w:rPr>
          <w:sz w:val="28"/>
          <w:szCs w:val="28"/>
          <w:lang w:val="uk-UA"/>
        </w:rPr>
        <w:t xml:space="preserve"> ПУЕТ</w:t>
      </w:r>
      <w:r w:rsidRPr="00B14DF7">
        <w:rPr>
          <w:sz w:val="28"/>
          <w:szCs w:val="28"/>
          <w:lang w:val="uk-UA"/>
        </w:rPr>
        <w:t>, к.т.н., доцент.</w:t>
      </w:r>
    </w:p>
    <w:p w:rsidR="00B14DF7" w:rsidRPr="00B14DF7" w:rsidRDefault="00B14DF7" w:rsidP="00B14DF7">
      <w:pPr>
        <w:pStyle w:val="Default"/>
        <w:jc w:val="center"/>
        <w:rPr>
          <w:b/>
          <w:bCs/>
          <w:i/>
          <w:sz w:val="28"/>
          <w:szCs w:val="28"/>
        </w:rPr>
      </w:pPr>
      <w:r w:rsidRPr="00B14DF7">
        <w:rPr>
          <w:b/>
          <w:bCs/>
          <w:i/>
          <w:sz w:val="28"/>
          <w:szCs w:val="28"/>
          <w:lang w:val="uk-UA"/>
        </w:rPr>
        <w:t>Члени організаційного коміт</w:t>
      </w:r>
      <w:r w:rsidRPr="00B14DF7">
        <w:rPr>
          <w:b/>
          <w:bCs/>
          <w:i/>
          <w:sz w:val="28"/>
          <w:szCs w:val="28"/>
        </w:rPr>
        <w:t>ету:</w:t>
      </w:r>
    </w:p>
    <w:p w:rsidR="00B14DF7" w:rsidRPr="00B14DF7" w:rsidRDefault="00B14DF7" w:rsidP="001E52BB">
      <w:pPr>
        <w:pStyle w:val="3"/>
        <w:tabs>
          <w:tab w:val="left" w:pos="567"/>
        </w:tabs>
        <w:spacing w:after="0"/>
        <w:ind w:firstLine="709"/>
        <w:jc w:val="both"/>
        <w:rPr>
          <w:sz w:val="28"/>
          <w:szCs w:val="28"/>
          <w:lang w:val="uk-UA"/>
        </w:rPr>
      </w:pPr>
      <w:r w:rsidRPr="00B14DF7">
        <w:rPr>
          <w:b/>
          <w:i/>
          <w:sz w:val="28"/>
          <w:szCs w:val="28"/>
          <w:lang w:val="uk-UA"/>
        </w:rPr>
        <w:t>Герман Н. В.</w:t>
      </w:r>
      <w:r w:rsidRPr="00B14DF7">
        <w:rPr>
          <w:sz w:val="28"/>
          <w:szCs w:val="28"/>
          <w:lang w:val="uk-UA"/>
        </w:rPr>
        <w:t>, директор науково-навчального центру</w:t>
      </w:r>
      <w:r>
        <w:rPr>
          <w:sz w:val="28"/>
          <w:szCs w:val="28"/>
          <w:lang w:val="uk-UA"/>
        </w:rPr>
        <w:t xml:space="preserve"> ПУЕТ</w:t>
      </w:r>
      <w:r w:rsidRPr="00B14DF7">
        <w:rPr>
          <w:sz w:val="28"/>
          <w:szCs w:val="28"/>
          <w:lang w:val="uk-UA"/>
        </w:rPr>
        <w:t>, доцент;</w:t>
      </w:r>
    </w:p>
    <w:p w:rsidR="00B14DF7" w:rsidRPr="00B14DF7" w:rsidRDefault="00B14DF7" w:rsidP="001E52BB">
      <w:pPr>
        <w:tabs>
          <w:tab w:val="left" w:pos="567"/>
        </w:tabs>
        <w:ind w:firstLine="709"/>
        <w:jc w:val="both"/>
        <w:rPr>
          <w:sz w:val="28"/>
          <w:szCs w:val="28"/>
          <w:lang w:val="uk-UA"/>
        </w:rPr>
      </w:pPr>
      <w:r w:rsidRPr="00B14DF7">
        <w:rPr>
          <w:b/>
          <w:i/>
          <w:sz w:val="28"/>
          <w:szCs w:val="28"/>
          <w:lang w:val="uk-UA"/>
        </w:rPr>
        <w:t>Поліщук Л. В</w:t>
      </w:r>
      <w:r w:rsidRPr="00B14DF7">
        <w:rPr>
          <w:b/>
          <w:i/>
          <w:sz w:val="28"/>
          <w:szCs w:val="28"/>
          <w:lang w:val="uk-UA"/>
        </w:rPr>
        <w:t>.</w:t>
      </w:r>
      <w:r w:rsidRPr="00B14DF7">
        <w:rPr>
          <w:sz w:val="28"/>
          <w:szCs w:val="28"/>
          <w:lang w:val="uk-UA"/>
        </w:rPr>
        <w:t>, доцент кафедри експертизи та митної справи</w:t>
      </w:r>
      <w:r>
        <w:rPr>
          <w:sz w:val="28"/>
          <w:szCs w:val="28"/>
          <w:lang w:val="uk-UA"/>
        </w:rPr>
        <w:t xml:space="preserve"> ПУЕТ</w:t>
      </w:r>
      <w:r w:rsidRPr="00B14DF7">
        <w:rPr>
          <w:sz w:val="28"/>
          <w:szCs w:val="28"/>
          <w:lang w:val="uk-UA"/>
        </w:rPr>
        <w:t>, к.т.н., доцент;</w:t>
      </w:r>
    </w:p>
    <w:p w:rsidR="00B14DF7" w:rsidRPr="00B14DF7" w:rsidRDefault="00B14DF7" w:rsidP="001E52BB">
      <w:pPr>
        <w:tabs>
          <w:tab w:val="left" w:pos="567"/>
        </w:tabs>
        <w:ind w:firstLine="709"/>
        <w:jc w:val="both"/>
        <w:rPr>
          <w:sz w:val="28"/>
          <w:szCs w:val="28"/>
          <w:lang w:val="uk-UA"/>
        </w:rPr>
      </w:pPr>
      <w:r w:rsidRPr="00B14DF7">
        <w:rPr>
          <w:b/>
          <w:i/>
          <w:sz w:val="28"/>
          <w:szCs w:val="28"/>
          <w:lang w:val="uk-UA"/>
        </w:rPr>
        <w:t>Калашник О. В.</w:t>
      </w:r>
      <w:r w:rsidRPr="00B14DF7">
        <w:rPr>
          <w:sz w:val="28"/>
          <w:szCs w:val="28"/>
          <w:lang w:val="uk-UA"/>
        </w:rPr>
        <w:t>, доцент кафедри експертизи та митної справи</w:t>
      </w:r>
      <w:r>
        <w:rPr>
          <w:sz w:val="28"/>
          <w:szCs w:val="28"/>
          <w:lang w:val="uk-UA"/>
        </w:rPr>
        <w:t xml:space="preserve"> ПУЕТ</w:t>
      </w:r>
      <w:r w:rsidRPr="00B14DF7">
        <w:rPr>
          <w:sz w:val="28"/>
          <w:szCs w:val="28"/>
          <w:lang w:val="uk-UA"/>
        </w:rPr>
        <w:t>, к.т.н., доцент;</w:t>
      </w:r>
    </w:p>
    <w:p w:rsidR="00B14DF7" w:rsidRPr="00B14DF7" w:rsidRDefault="00B14DF7" w:rsidP="001E52BB">
      <w:pPr>
        <w:tabs>
          <w:tab w:val="left" w:pos="567"/>
        </w:tabs>
        <w:ind w:firstLine="709"/>
        <w:jc w:val="both"/>
        <w:rPr>
          <w:sz w:val="28"/>
          <w:szCs w:val="28"/>
          <w:lang w:val="uk-UA"/>
        </w:rPr>
      </w:pPr>
      <w:r w:rsidRPr="00B14DF7">
        <w:rPr>
          <w:b/>
          <w:i/>
          <w:sz w:val="28"/>
          <w:szCs w:val="28"/>
          <w:lang w:val="uk-UA"/>
        </w:rPr>
        <w:t>Юдічева О. П.</w:t>
      </w:r>
      <w:r w:rsidRPr="00B14DF7">
        <w:rPr>
          <w:sz w:val="28"/>
          <w:szCs w:val="28"/>
          <w:lang w:val="uk-UA"/>
        </w:rPr>
        <w:t>, доцент кафедри експертизи та митної справи</w:t>
      </w:r>
      <w:r w:rsidR="00FF5D03">
        <w:rPr>
          <w:sz w:val="28"/>
          <w:szCs w:val="28"/>
          <w:lang w:val="uk-UA"/>
        </w:rPr>
        <w:t xml:space="preserve"> ПУЕТ</w:t>
      </w:r>
      <w:r w:rsidRPr="00B14DF7">
        <w:rPr>
          <w:sz w:val="28"/>
          <w:szCs w:val="28"/>
          <w:lang w:val="uk-UA"/>
        </w:rPr>
        <w:t>, к.т.н., доцент;</w:t>
      </w:r>
    </w:p>
    <w:p w:rsidR="00B14DF7" w:rsidRPr="00B14DF7" w:rsidRDefault="00B14DF7" w:rsidP="001E52BB">
      <w:pPr>
        <w:tabs>
          <w:tab w:val="left" w:pos="567"/>
        </w:tabs>
        <w:ind w:firstLine="709"/>
        <w:jc w:val="both"/>
        <w:rPr>
          <w:sz w:val="28"/>
          <w:szCs w:val="28"/>
          <w:lang w:val="uk-UA"/>
        </w:rPr>
      </w:pPr>
      <w:r w:rsidRPr="00B14DF7">
        <w:rPr>
          <w:b/>
          <w:i/>
          <w:sz w:val="28"/>
          <w:szCs w:val="28"/>
          <w:lang w:val="uk-UA"/>
        </w:rPr>
        <w:t>Губа Л. М.</w:t>
      </w:r>
      <w:r w:rsidRPr="00B14DF7">
        <w:rPr>
          <w:sz w:val="28"/>
          <w:szCs w:val="28"/>
          <w:lang w:val="uk-UA"/>
        </w:rPr>
        <w:t>, доцент кафедри товарознавства непродовольчих товарів</w:t>
      </w:r>
      <w:r w:rsidR="00FF5D03">
        <w:rPr>
          <w:sz w:val="28"/>
          <w:szCs w:val="28"/>
          <w:lang w:val="uk-UA"/>
        </w:rPr>
        <w:t xml:space="preserve"> ПУЕТ</w:t>
      </w:r>
      <w:r w:rsidRPr="00B14DF7">
        <w:rPr>
          <w:sz w:val="28"/>
          <w:szCs w:val="28"/>
          <w:lang w:val="uk-UA"/>
        </w:rPr>
        <w:t>, к.т.н., доцент;</w:t>
      </w:r>
    </w:p>
    <w:p w:rsidR="00B14DF7" w:rsidRPr="00B14DF7" w:rsidRDefault="00B14DF7" w:rsidP="001E52BB">
      <w:pPr>
        <w:tabs>
          <w:tab w:val="left" w:pos="567"/>
        </w:tabs>
        <w:ind w:firstLine="709"/>
        <w:jc w:val="both"/>
        <w:rPr>
          <w:sz w:val="28"/>
          <w:szCs w:val="28"/>
          <w:lang w:val="uk-UA"/>
        </w:rPr>
      </w:pPr>
      <w:r w:rsidRPr="00B14DF7">
        <w:rPr>
          <w:b/>
          <w:i/>
          <w:sz w:val="28"/>
          <w:szCs w:val="28"/>
          <w:lang w:val="uk-UA"/>
        </w:rPr>
        <w:t xml:space="preserve">Мороз С. Е., </w:t>
      </w:r>
      <w:r w:rsidRPr="00B14DF7">
        <w:rPr>
          <w:sz w:val="28"/>
          <w:szCs w:val="28"/>
          <w:lang w:val="uk-UA"/>
        </w:rPr>
        <w:t>викладач Полтавського кооперативного технікуму, аспірант Полтавського національного педагогічного університету імені</w:t>
      </w:r>
      <w:r w:rsidR="00FF5D03">
        <w:rPr>
          <w:sz w:val="28"/>
          <w:szCs w:val="28"/>
          <w:lang w:val="uk-UA"/>
        </w:rPr>
        <w:t> </w:t>
      </w:r>
      <w:r w:rsidRPr="00B14DF7">
        <w:rPr>
          <w:sz w:val="28"/>
          <w:szCs w:val="28"/>
          <w:lang w:val="uk-UA"/>
        </w:rPr>
        <w:t>В.</w:t>
      </w:r>
      <w:r w:rsidR="00FF5D03">
        <w:rPr>
          <w:sz w:val="28"/>
          <w:szCs w:val="28"/>
          <w:lang w:val="uk-UA"/>
        </w:rPr>
        <w:t> </w:t>
      </w:r>
      <w:r w:rsidRPr="00B14DF7">
        <w:rPr>
          <w:sz w:val="28"/>
          <w:szCs w:val="28"/>
          <w:lang w:val="uk-UA"/>
        </w:rPr>
        <w:t>Г.</w:t>
      </w:r>
      <w:r w:rsidR="00FF5D03">
        <w:rPr>
          <w:sz w:val="28"/>
          <w:szCs w:val="28"/>
          <w:lang w:val="uk-UA"/>
        </w:rPr>
        <w:t> </w:t>
      </w:r>
      <w:r w:rsidRPr="00B14DF7">
        <w:rPr>
          <w:sz w:val="28"/>
          <w:szCs w:val="28"/>
          <w:lang w:val="uk-UA"/>
        </w:rPr>
        <w:t xml:space="preserve">Короленка; </w:t>
      </w:r>
    </w:p>
    <w:p w:rsidR="00B14DF7" w:rsidRPr="00B14DF7" w:rsidRDefault="00B14DF7" w:rsidP="001E52BB">
      <w:pPr>
        <w:tabs>
          <w:tab w:val="left" w:pos="567"/>
        </w:tabs>
        <w:ind w:firstLine="709"/>
        <w:jc w:val="both"/>
        <w:rPr>
          <w:sz w:val="28"/>
          <w:szCs w:val="28"/>
          <w:lang w:val="uk-UA"/>
        </w:rPr>
      </w:pPr>
      <w:r w:rsidRPr="00B14DF7">
        <w:rPr>
          <w:b/>
          <w:i/>
          <w:sz w:val="28"/>
          <w:szCs w:val="28"/>
          <w:lang w:val="uk-UA"/>
        </w:rPr>
        <w:t>Браїлко А. С.</w:t>
      </w:r>
      <w:r w:rsidRPr="00B14DF7">
        <w:rPr>
          <w:sz w:val="28"/>
          <w:szCs w:val="28"/>
          <w:lang w:val="uk-UA"/>
        </w:rPr>
        <w:t>, старший викладач кафедри експертизи та митної справи</w:t>
      </w:r>
      <w:r w:rsidR="00FF5D03">
        <w:rPr>
          <w:sz w:val="28"/>
          <w:szCs w:val="28"/>
          <w:lang w:val="uk-UA"/>
        </w:rPr>
        <w:t xml:space="preserve"> ПУЕТ</w:t>
      </w:r>
      <w:r w:rsidRPr="00B14DF7">
        <w:rPr>
          <w:sz w:val="28"/>
          <w:szCs w:val="28"/>
          <w:lang w:val="uk-UA"/>
        </w:rPr>
        <w:t>, к.т.н.;</w:t>
      </w:r>
    </w:p>
    <w:p w:rsidR="00B14DF7" w:rsidRPr="00B14DF7" w:rsidRDefault="00B14DF7" w:rsidP="001E52BB">
      <w:pPr>
        <w:tabs>
          <w:tab w:val="left" w:pos="567"/>
        </w:tabs>
        <w:ind w:firstLine="709"/>
        <w:jc w:val="both"/>
        <w:rPr>
          <w:sz w:val="28"/>
          <w:szCs w:val="28"/>
          <w:lang w:val="uk-UA"/>
        </w:rPr>
      </w:pPr>
      <w:r w:rsidRPr="00B14DF7">
        <w:rPr>
          <w:b/>
          <w:i/>
          <w:sz w:val="28"/>
          <w:szCs w:val="28"/>
          <w:lang w:val="uk-UA"/>
        </w:rPr>
        <w:t>Кириченко О. В.</w:t>
      </w:r>
      <w:r w:rsidRPr="00B14DF7">
        <w:rPr>
          <w:sz w:val="28"/>
          <w:szCs w:val="28"/>
          <w:lang w:val="uk-UA"/>
        </w:rPr>
        <w:t>, асистент кафедри експертизи та митної справи</w:t>
      </w:r>
      <w:r w:rsidR="00FF5D03">
        <w:rPr>
          <w:sz w:val="28"/>
          <w:szCs w:val="28"/>
          <w:lang w:val="uk-UA"/>
        </w:rPr>
        <w:t xml:space="preserve"> ПУЕТ</w:t>
      </w:r>
      <w:r w:rsidRPr="00B14DF7">
        <w:rPr>
          <w:sz w:val="28"/>
          <w:szCs w:val="28"/>
          <w:lang w:val="uk-UA"/>
        </w:rPr>
        <w:t>;</w:t>
      </w:r>
    </w:p>
    <w:p w:rsidR="00B14DF7" w:rsidRPr="00B14DF7" w:rsidRDefault="00B14DF7" w:rsidP="001E52BB">
      <w:pPr>
        <w:tabs>
          <w:tab w:val="left" w:pos="567"/>
        </w:tabs>
        <w:ind w:firstLine="709"/>
        <w:jc w:val="both"/>
        <w:rPr>
          <w:color w:val="000000"/>
          <w:sz w:val="28"/>
          <w:szCs w:val="28"/>
          <w:lang w:val="uk-UA"/>
        </w:rPr>
      </w:pPr>
      <w:r w:rsidRPr="00B14DF7">
        <w:rPr>
          <w:b/>
          <w:i/>
          <w:sz w:val="28"/>
          <w:szCs w:val="28"/>
          <w:lang w:val="uk-UA"/>
        </w:rPr>
        <w:t>Лисенко Н. В.</w:t>
      </w:r>
      <w:r w:rsidRPr="00B14DF7">
        <w:rPr>
          <w:color w:val="000000"/>
          <w:sz w:val="28"/>
          <w:szCs w:val="28"/>
          <w:lang w:val="uk-UA"/>
        </w:rPr>
        <w:t>, асистент</w:t>
      </w:r>
      <w:r w:rsidRPr="00B14DF7">
        <w:rPr>
          <w:sz w:val="28"/>
          <w:szCs w:val="28"/>
          <w:lang w:val="uk-UA"/>
        </w:rPr>
        <w:t xml:space="preserve"> кафедри експертизи та митної справи</w:t>
      </w:r>
      <w:r w:rsidR="00FF5D03">
        <w:rPr>
          <w:sz w:val="28"/>
          <w:szCs w:val="28"/>
          <w:lang w:val="uk-UA"/>
        </w:rPr>
        <w:t xml:space="preserve"> ПУЕТ</w:t>
      </w:r>
      <w:r w:rsidRPr="00B14DF7">
        <w:rPr>
          <w:color w:val="000000"/>
          <w:sz w:val="28"/>
          <w:szCs w:val="28"/>
          <w:lang w:val="uk-UA"/>
        </w:rPr>
        <w:t>;</w:t>
      </w:r>
    </w:p>
    <w:p w:rsidR="00B14DF7" w:rsidRPr="00B14DF7" w:rsidRDefault="00B14DF7" w:rsidP="001E52BB">
      <w:pPr>
        <w:tabs>
          <w:tab w:val="left" w:pos="567"/>
        </w:tabs>
        <w:ind w:firstLine="709"/>
        <w:jc w:val="both"/>
        <w:rPr>
          <w:sz w:val="28"/>
          <w:szCs w:val="28"/>
          <w:lang w:val="uk-UA"/>
        </w:rPr>
      </w:pPr>
      <w:r w:rsidRPr="00B14DF7">
        <w:rPr>
          <w:b/>
          <w:i/>
          <w:sz w:val="28"/>
          <w:szCs w:val="28"/>
          <w:lang w:val="uk-UA"/>
        </w:rPr>
        <w:lastRenderedPageBreak/>
        <w:t>Шурдук І. В.</w:t>
      </w:r>
      <w:r w:rsidRPr="00B14DF7">
        <w:rPr>
          <w:sz w:val="28"/>
          <w:szCs w:val="28"/>
          <w:lang w:val="uk-UA"/>
        </w:rPr>
        <w:t>, асистент кафедри товарознавства непродовольчих товарів</w:t>
      </w:r>
      <w:r w:rsidR="00FF5D03">
        <w:rPr>
          <w:sz w:val="28"/>
          <w:szCs w:val="28"/>
          <w:lang w:val="uk-UA"/>
        </w:rPr>
        <w:t xml:space="preserve"> ПУЕТ</w:t>
      </w:r>
      <w:r w:rsidRPr="00B14DF7">
        <w:rPr>
          <w:sz w:val="28"/>
          <w:szCs w:val="28"/>
          <w:lang w:val="uk-UA"/>
        </w:rPr>
        <w:t>;</w:t>
      </w:r>
    </w:p>
    <w:p w:rsidR="00B14DF7" w:rsidRPr="00B14DF7" w:rsidRDefault="00B14DF7" w:rsidP="001E52BB">
      <w:pPr>
        <w:tabs>
          <w:tab w:val="left" w:pos="567"/>
        </w:tabs>
        <w:ind w:firstLine="709"/>
        <w:jc w:val="both"/>
        <w:rPr>
          <w:color w:val="000000"/>
          <w:sz w:val="28"/>
          <w:szCs w:val="28"/>
          <w:lang w:val="uk-UA"/>
        </w:rPr>
      </w:pPr>
      <w:r w:rsidRPr="00B14DF7">
        <w:rPr>
          <w:b/>
          <w:i/>
          <w:sz w:val="28"/>
          <w:szCs w:val="28"/>
          <w:lang w:val="uk-UA"/>
        </w:rPr>
        <w:t>Жукова І.Ю.</w:t>
      </w:r>
      <w:r w:rsidRPr="00B14DF7">
        <w:rPr>
          <w:color w:val="000000"/>
          <w:sz w:val="28"/>
          <w:szCs w:val="28"/>
          <w:lang w:val="uk-UA"/>
        </w:rPr>
        <w:t xml:space="preserve">, старший лаборант </w:t>
      </w:r>
      <w:r w:rsidRPr="00B14DF7">
        <w:rPr>
          <w:sz w:val="28"/>
          <w:szCs w:val="28"/>
          <w:lang w:val="uk-UA"/>
        </w:rPr>
        <w:t>кафедри експертизи та митної справи</w:t>
      </w:r>
      <w:r w:rsidR="00FF5D03">
        <w:rPr>
          <w:sz w:val="28"/>
          <w:szCs w:val="28"/>
          <w:lang w:val="uk-UA"/>
        </w:rPr>
        <w:t xml:space="preserve"> ПУЕТ</w:t>
      </w:r>
      <w:r w:rsidRPr="00B14DF7">
        <w:rPr>
          <w:sz w:val="28"/>
          <w:szCs w:val="28"/>
          <w:lang w:val="uk-UA"/>
        </w:rPr>
        <w:t>;</w:t>
      </w:r>
    </w:p>
    <w:p w:rsidR="00B14DF7" w:rsidRPr="00B14DF7" w:rsidRDefault="00B14DF7" w:rsidP="001E52BB">
      <w:pPr>
        <w:tabs>
          <w:tab w:val="left" w:pos="567"/>
        </w:tabs>
        <w:ind w:firstLine="709"/>
        <w:jc w:val="both"/>
        <w:rPr>
          <w:sz w:val="28"/>
          <w:szCs w:val="28"/>
          <w:lang w:val="uk-UA"/>
        </w:rPr>
      </w:pPr>
      <w:r w:rsidRPr="00B14DF7">
        <w:rPr>
          <w:b/>
          <w:i/>
          <w:sz w:val="28"/>
          <w:szCs w:val="28"/>
          <w:lang w:val="uk-UA"/>
        </w:rPr>
        <w:t>Кузнецова Н. О.</w:t>
      </w:r>
      <w:r w:rsidRPr="00B14DF7">
        <w:rPr>
          <w:sz w:val="28"/>
          <w:szCs w:val="28"/>
          <w:lang w:val="uk-UA"/>
        </w:rPr>
        <w:t>, старший лаборант кафедри експертизи та митної справи</w:t>
      </w:r>
      <w:r w:rsidR="00FF5D03">
        <w:rPr>
          <w:sz w:val="28"/>
          <w:szCs w:val="28"/>
          <w:lang w:val="uk-UA"/>
        </w:rPr>
        <w:t xml:space="preserve"> ПУЕТ</w:t>
      </w:r>
      <w:r w:rsidRPr="00B14DF7">
        <w:rPr>
          <w:sz w:val="28"/>
          <w:szCs w:val="28"/>
          <w:lang w:val="uk-UA"/>
        </w:rPr>
        <w:t>;</w:t>
      </w:r>
    </w:p>
    <w:p w:rsidR="00B14DF7" w:rsidRPr="00B14DF7" w:rsidRDefault="00B14DF7" w:rsidP="001E52BB">
      <w:pPr>
        <w:widowControl w:val="0"/>
        <w:tabs>
          <w:tab w:val="left" w:pos="567"/>
        </w:tabs>
        <w:autoSpaceDE w:val="0"/>
        <w:autoSpaceDN w:val="0"/>
        <w:adjustRightInd w:val="0"/>
        <w:ind w:firstLine="709"/>
        <w:jc w:val="both"/>
        <w:rPr>
          <w:sz w:val="28"/>
          <w:szCs w:val="28"/>
          <w:lang w:val="uk-UA"/>
        </w:rPr>
      </w:pPr>
      <w:r w:rsidRPr="00B14DF7">
        <w:rPr>
          <w:b/>
          <w:i/>
          <w:sz w:val="28"/>
          <w:szCs w:val="28"/>
          <w:lang w:val="uk-UA"/>
        </w:rPr>
        <w:t>Івченко Є. І.</w:t>
      </w:r>
      <w:r w:rsidRPr="00B14DF7">
        <w:rPr>
          <w:sz w:val="28"/>
          <w:szCs w:val="28"/>
          <w:lang w:val="uk-UA"/>
        </w:rPr>
        <w:t>, директор навчально-наукового інформаційного центру</w:t>
      </w:r>
      <w:r w:rsidR="00FF5D03">
        <w:rPr>
          <w:sz w:val="28"/>
          <w:szCs w:val="28"/>
          <w:lang w:val="uk-UA"/>
        </w:rPr>
        <w:t xml:space="preserve"> ПУЕТ</w:t>
      </w:r>
      <w:r w:rsidRPr="00B14DF7">
        <w:rPr>
          <w:sz w:val="28"/>
          <w:szCs w:val="28"/>
          <w:lang w:val="uk-UA"/>
        </w:rPr>
        <w:t>, к.т.н., доцент;</w:t>
      </w:r>
    </w:p>
    <w:p w:rsidR="00B14DF7" w:rsidRPr="00B14DF7" w:rsidRDefault="00B14DF7" w:rsidP="001E52BB">
      <w:pPr>
        <w:widowControl w:val="0"/>
        <w:tabs>
          <w:tab w:val="left" w:pos="567"/>
        </w:tabs>
        <w:autoSpaceDE w:val="0"/>
        <w:autoSpaceDN w:val="0"/>
        <w:adjustRightInd w:val="0"/>
        <w:ind w:firstLine="709"/>
        <w:jc w:val="both"/>
        <w:rPr>
          <w:sz w:val="28"/>
          <w:szCs w:val="28"/>
          <w:lang w:val="uk-UA"/>
        </w:rPr>
      </w:pPr>
      <w:r w:rsidRPr="00B14DF7">
        <w:rPr>
          <w:b/>
          <w:i/>
          <w:sz w:val="28"/>
          <w:szCs w:val="28"/>
          <w:lang w:val="uk-UA"/>
        </w:rPr>
        <w:t>Коливушка Н. І</w:t>
      </w:r>
      <w:r w:rsidRPr="00B14DF7">
        <w:rPr>
          <w:b/>
          <w:sz w:val="28"/>
          <w:szCs w:val="28"/>
          <w:lang w:val="uk-UA"/>
        </w:rPr>
        <w:t>.</w:t>
      </w:r>
      <w:r w:rsidRPr="00B14DF7">
        <w:rPr>
          <w:sz w:val="28"/>
          <w:szCs w:val="28"/>
          <w:lang w:val="uk-UA"/>
        </w:rPr>
        <w:t>, завідувач науково-організаційного відділу;</w:t>
      </w:r>
    </w:p>
    <w:p w:rsidR="00B14DF7" w:rsidRPr="00B14DF7" w:rsidRDefault="00B14DF7" w:rsidP="001E52BB">
      <w:pPr>
        <w:widowControl w:val="0"/>
        <w:tabs>
          <w:tab w:val="left" w:pos="567"/>
        </w:tabs>
        <w:autoSpaceDE w:val="0"/>
        <w:autoSpaceDN w:val="0"/>
        <w:adjustRightInd w:val="0"/>
        <w:ind w:firstLine="709"/>
        <w:jc w:val="both"/>
        <w:rPr>
          <w:sz w:val="28"/>
          <w:szCs w:val="28"/>
          <w:lang w:val="uk-UA"/>
        </w:rPr>
      </w:pPr>
      <w:r w:rsidRPr="00B14DF7">
        <w:rPr>
          <w:b/>
          <w:i/>
          <w:sz w:val="28"/>
          <w:szCs w:val="28"/>
          <w:lang w:val="uk-UA"/>
        </w:rPr>
        <w:t>Ісенко І. А.</w:t>
      </w:r>
      <w:r w:rsidRPr="00B14DF7">
        <w:rPr>
          <w:sz w:val="28"/>
          <w:szCs w:val="28"/>
          <w:lang w:val="uk-UA"/>
        </w:rPr>
        <w:t>, начальник міжнародного науково-освітнього центру</w:t>
      </w:r>
      <w:r w:rsidR="00FF5D03">
        <w:rPr>
          <w:sz w:val="28"/>
          <w:szCs w:val="28"/>
          <w:lang w:val="uk-UA"/>
        </w:rPr>
        <w:t xml:space="preserve"> ПУЕТ</w:t>
      </w:r>
      <w:r w:rsidRPr="00B14DF7">
        <w:rPr>
          <w:sz w:val="28"/>
          <w:szCs w:val="28"/>
          <w:lang w:val="uk-UA"/>
        </w:rPr>
        <w:t>.</w:t>
      </w:r>
    </w:p>
    <w:p w:rsidR="00AA2BC5" w:rsidRPr="00AD1F2C" w:rsidRDefault="00AA2BC5" w:rsidP="00AD1F2C">
      <w:pPr>
        <w:widowControl w:val="0"/>
        <w:tabs>
          <w:tab w:val="left" w:pos="0"/>
          <w:tab w:val="left" w:pos="1080"/>
        </w:tabs>
        <w:suppressAutoHyphens/>
        <w:jc w:val="center"/>
        <w:rPr>
          <w:b/>
          <w:sz w:val="28"/>
          <w:szCs w:val="28"/>
          <w:lang w:val="uk-UA"/>
        </w:rPr>
      </w:pPr>
      <w:r w:rsidRPr="00AD1F2C">
        <w:rPr>
          <w:b/>
          <w:sz w:val="28"/>
          <w:szCs w:val="28"/>
          <w:lang w:val="uk-UA"/>
        </w:rPr>
        <w:t>Співорганізаторами заходу були:</w:t>
      </w:r>
    </w:p>
    <w:p w:rsidR="00AA2BC5" w:rsidRPr="00AD1F2C" w:rsidRDefault="00AA2BC5" w:rsidP="00AD1F2C">
      <w:pPr>
        <w:widowControl w:val="0"/>
        <w:numPr>
          <w:ilvl w:val="0"/>
          <w:numId w:val="8"/>
        </w:numPr>
        <w:tabs>
          <w:tab w:val="clear" w:pos="1364"/>
          <w:tab w:val="left" w:pos="900"/>
        </w:tabs>
        <w:suppressAutoHyphens/>
        <w:ind w:left="0"/>
        <w:jc w:val="both"/>
        <w:rPr>
          <w:sz w:val="28"/>
          <w:szCs w:val="28"/>
          <w:lang w:val="uk-UA"/>
        </w:rPr>
      </w:pPr>
      <w:r w:rsidRPr="00AD1F2C">
        <w:rPr>
          <w:sz w:val="28"/>
          <w:szCs w:val="28"/>
          <w:lang w:val="uk-UA"/>
        </w:rPr>
        <w:t>Міністерство освіти і науки України</w:t>
      </w:r>
      <w:r w:rsidR="000C028D">
        <w:rPr>
          <w:sz w:val="28"/>
          <w:szCs w:val="28"/>
          <w:lang w:val="uk-UA"/>
        </w:rPr>
        <w:t>;</w:t>
      </w:r>
    </w:p>
    <w:p w:rsidR="00AA2BC5" w:rsidRPr="00AD1F2C" w:rsidRDefault="00AA2BC5" w:rsidP="00AD1F2C">
      <w:pPr>
        <w:widowControl w:val="0"/>
        <w:numPr>
          <w:ilvl w:val="0"/>
          <w:numId w:val="8"/>
        </w:numPr>
        <w:tabs>
          <w:tab w:val="clear" w:pos="1364"/>
          <w:tab w:val="left" w:pos="900"/>
        </w:tabs>
        <w:suppressAutoHyphens/>
        <w:ind w:left="0"/>
        <w:jc w:val="both"/>
        <w:rPr>
          <w:sz w:val="28"/>
          <w:szCs w:val="28"/>
          <w:lang w:val="uk-UA"/>
        </w:rPr>
      </w:pPr>
      <w:r w:rsidRPr="00AD1F2C">
        <w:rPr>
          <w:sz w:val="28"/>
          <w:szCs w:val="28"/>
          <w:lang w:val="uk-UA"/>
        </w:rPr>
        <w:t>Центральна спілка споживчих товариств України</w:t>
      </w:r>
      <w:r w:rsidR="000C028D">
        <w:rPr>
          <w:sz w:val="28"/>
          <w:szCs w:val="28"/>
          <w:lang w:val="uk-UA"/>
        </w:rPr>
        <w:t>;</w:t>
      </w:r>
    </w:p>
    <w:p w:rsidR="00AA2BC5" w:rsidRPr="00AD1F2C" w:rsidRDefault="00AA2BC5" w:rsidP="00AD1F2C">
      <w:pPr>
        <w:pStyle w:val="a6"/>
        <w:widowControl w:val="0"/>
        <w:numPr>
          <w:ilvl w:val="0"/>
          <w:numId w:val="8"/>
        </w:numPr>
        <w:tabs>
          <w:tab w:val="clear" w:pos="1364"/>
          <w:tab w:val="left" w:pos="900"/>
        </w:tabs>
        <w:suppressAutoHyphens/>
        <w:spacing w:after="0" w:line="240" w:lineRule="auto"/>
        <w:ind w:left="0"/>
        <w:jc w:val="both"/>
        <w:rPr>
          <w:rFonts w:ascii="Times New Roman" w:hAnsi="Times New Roman"/>
          <w:sz w:val="28"/>
          <w:szCs w:val="28"/>
          <w:lang w:val="uk-UA"/>
        </w:rPr>
      </w:pPr>
      <w:r w:rsidRPr="00AD1F2C">
        <w:rPr>
          <w:rFonts w:ascii="Times New Roman" w:hAnsi="Times New Roman"/>
          <w:sz w:val="28"/>
          <w:szCs w:val="28"/>
          <w:lang w:val="uk-UA"/>
        </w:rPr>
        <w:t>Вищий навчальний заклад Укоопспілки «Полтавський університет економіки і торгівлі»</w:t>
      </w:r>
      <w:r w:rsidR="000C028D">
        <w:rPr>
          <w:rFonts w:ascii="Times New Roman" w:hAnsi="Times New Roman"/>
          <w:sz w:val="28"/>
          <w:szCs w:val="28"/>
          <w:lang w:val="uk-UA"/>
        </w:rPr>
        <w:t>;</w:t>
      </w:r>
    </w:p>
    <w:p w:rsidR="00AA2BC5" w:rsidRPr="00AD1F2C" w:rsidRDefault="00AA2BC5" w:rsidP="00AD1F2C">
      <w:pPr>
        <w:pStyle w:val="a6"/>
        <w:widowControl w:val="0"/>
        <w:numPr>
          <w:ilvl w:val="0"/>
          <w:numId w:val="8"/>
        </w:numPr>
        <w:tabs>
          <w:tab w:val="clear" w:pos="1364"/>
          <w:tab w:val="left" w:pos="900"/>
        </w:tabs>
        <w:suppressAutoHyphens/>
        <w:spacing w:after="0" w:line="240" w:lineRule="auto"/>
        <w:ind w:left="0"/>
        <w:jc w:val="both"/>
        <w:rPr>
          <w:rFonts w:ascii="Times New Roman" w:hAnsi="Times New Roman"/>
          <w:sz w:val="28"/>
          <w:szCs w:val="28"/>
          <w:lang w:val="uk-UA"/>
        </w:rPr>
      </w:pPr>
      <w:r w:rsidRPr="00AD1F2C">
        <w:rPr>
          <w:rFonts w:ascii="Times New Roman" w:hAnsi="Times New Roman"/>
          <w:sz w:val="28"/>
          <w:szCs w:val="28"/>
          <w:lang w:val="uk-UA"/>
        </w:rPr>
        <w:t>Київський національний торговельно-економічний університет</w:t>
      </w:r>
      <w:r w:rsidR="000C028D">
        <w:rPr>
          <w:rFonts w:ascii="Times New Roman" w:hAnsi="Times New Roman"/>
          <w:sz w:val="28"/>
          <w:szCs w:val="28"/>
          <w:lang w:val="uk-UA"/>
        </w:rPr>
        <w:t>;</w:t>
      </w:r>
      <w:r w:rsidRPr="00AD1F2C">
        <w:rPr>
          <w:rFonts w:ascii="Times New Roman" w:hAnsi="Times New Roman"/>
          <w:sz w:val="28"/>
          <w:szCs w:val="28"/>
          <w:lang w:val="uk-UA"/>
        </w:rPr>
        <w:t> </w:t>
      </w:r>
    </w:p>
    <w:p w:rsidR="00AA2BC5" w:rsidRPr="00AD1F2C" w:rsidRDefault="00AA2BC5" w:rsidP="00AD1F2C">
      <w:pPr>
        <w:pStyle w:val="a6"/>
        <w:widowControl w:val="0"/>
        <w:numPr>
          <w:ilvl w:val="0"/>
          <w:numId w:val="8"/>
        </w:numPr>
        <w:tabs>
          <w:tab w:val="clear" w:pos="1364"/>
          <w:tab w:val="left" w:pos="900"/>
        </w:tabs>
        <w:suppressAutoHyphens/>
        <w:spacing w:after="0" w:line="240" w:lineRule="auto"/>
        <w:ind w:left="0"/>
        <w:jc w:val="both"/>
        <w:rPr>
          <w:rFonts w:ascii="Times New Roman" w:hAnsi="Times New Roman"/>
          <w:sz w:val="28"/>
          <w:szCs w:val="28"/>
          <w:lang w:val="uk-UA"/>
        </w:rPr>
      </w:pPr>
      <w:r w:rsidRPr="00AD1F2C">
        <w:rPr>
          <w:rFonts w:ascii="Times New Roman" w:hAnsi="Times New Roman"/>
          <w:sz w:val="28"/>
          <w:szCs w:val="28"/>
          <w:lang w:val="uk-UA"/>
        </w:rPr>
        <w:t>Бєлгородський університет кооперації, економіки і права</w:t>
      </w:r>
      <w:r w:rsidR="000C028D">
        <w:rPr>
          <w:rFonts w:ascii="Times New Roman" w:hAnsi="Times New Roman"/>
          <w:sz w:val="28"/>
          <w:szCs w:val="28"/>
          <w:lang w:val="uk-UA"/>
        </w:rPr>
        <w:t>;</w:t>
      </w:r>
    </w:p>
    <w:p w:rsidR="00AA2BC5" w:rsidRPr="00AD1F2C" w:rsidRDefault="00AA2BC5" w:rsidP="00AD1F2C">
      <w:pPr>
        <w:pStyle w:val="a6"/>
        <w:widowControl w:val="0"/>
        <w:numPr>
          <w:ilvl w:val="0"/>
          <w:numId w:val="8"/>
        </w:numPr>
        <w:tabs>
          <w:tab w:val="clear" w:pos="1364"/>
          <w:tab w:val="left" w:pos="900"/>
        </w:tabs>
        <w:suppressAutoHyphens/>
        <w:spacing w:after="0" w:line="240" w:lineRule="auto"/>
        <w:ind w:left="0"/>
        <w:jc w:val="both"/>
        <w:rPr>
          <w:rFonts w:ascii="Times New Roman" w:hAnsi="Times New Roman"/>
          <w:sz w:val="28"/>
          <w:szCs w:val="28"/>
          <w:lang w:val="uk-UA"/>
        </w:rPr>
      </w:pPr>
      <w:r w:rsidRPr="00AD1F2C">
        <w:rPr>
          <w:rFonts w:ascii="Times New Roman" w:hAnsi="Times New Roman"/>
          <w:sz w:val="28"/>
          <w:szCs w:val="28"/>
          <w:lang w:val="uk-UA"/>
        </w:rPr>
        <w:t>Білоруський торгово-економічний університет споживчої кооперації</w:t>
      </w:r>
      <w:r w:rsidR="000C028D">
        <w:rPr>
          <w:rFonts w:ascii="Times New Roman" w:hAnsi="Times New Roman"/>
          <w:sz w:val="28"/>
          <w:szCs w:val="28"/>
          <w:lang w:val="uk-UA"/>
        </w:rPr>
        <w:t>;</w:t>
      </w:r>
    </w:p>
    <w:p w:rsidR="00AA2BC5" w:rsidRPr="00AD1F2C" w:rsidRDefault="00AA2BC5" w:rsidP="00AD1F2C">
      <w:pPr>
        <w:pStyle w:val="a6"/>
        <w:widowControl w:val="0"/>
        <w:numPr>
          <w:ilvl w:val="0"/>
          <w:numId w:val="8"/>
        </w:numPr>
        <w:tabs>
          <w:tab w:val="clear" w:pos="1364"/>
          <w:tab w:val="left" w:pos="900"/>
        </w:tabs>
        <w:suppressAutoHyphens/>
        <w:spacing w:after="0" w:line="240" w:lineRule="auto"/>
        <w:ind w:left="0"/>
        <w:jc w:val="both"/>
        <w:rPr>
          <w:rFonts w:ascii="Times New Roman" w:hAnsi="Times New Roman"/>
          <w:sz w:val="28"/>
          <w:szCs w:val="28"/>
          <w:lang w:val="uk-UA"/>
        </w:rPr>
      </w:pPr>
      <w:r w:rsidRPr="00AD1F2C">
        <w:rPr>
          <w:rFonts w:ascii="Times New Roman" w:hAnsi="Times New Roman"/>
          <w:sz w:val="28"/>
          <w:szCs w:val="28"/>
          <w:lang w:val="uk-UA"/>
        </w:rPr>
        <w:t>Карагандинський економічний університет</w:t>
      </w:r>
      <w:r w:rsidR="000C028D">
        <w:rPr>
          <w:rFonts w:ascii="Times New Roman" w:hAnsi="Times New Roman"/>
          <w:sz w:val="28"/>
          <w:szCs w:val="28"/>
          <w:lang w:val="uk-UA"/>
        </w:rPr>
        <w:t>;</w:t>
      </w:r>
      <w:r w:rsidRPr="00AD1F2C">
        <w:rPr>
          <w:rFonts w:ascii="Times New Roman" w:hAnsi="Times New Roman"/>
          <w:sz w:val="28"/>
          <w:szCs w:val="28"/>
          <w:lang w:val="uk-UA"/>
        </w:rPr>
        <w:t xml:space="preserve"> </w:t>
      </w:r>
    </w:p>
    <w:p w:rsidR="00AA2BC5" w:rsidRPr="00AD1F2C" w:rsidRDefault="00AA2BC5" w:rsidP="00AD1F2C">
      <w:pPr>
        <w:pStyle w:val="a6"/>
        <w:widowControl w:val="0"/>
        <w:numPr>
          <w:ilvl w:val="0"/>
          <w:numId w:val="8"/>
        </w:numPr>
        <w:tabs>
          <w:tab w:val="clear" w:pos="1364"/>
          <w:tab w:val="left" w:pos="900"/>
        </w:tabs>
        <w:suppressAutoHyphens/>
        <w:spacing w:after="0" w:line="240" w:lineRule="auto"/>
        <w:ind w:left="0"/>
        <w:jc w:val="both"/>
        <w:rPr>
          <w:rFonts w:ascii="Times New Roman" w:hAnsi="Times New Roman"/>
          <w:sz w:val="28"/>
          <w:szCs w:val="28"/>
          <w:lang w:val="uk-UA"/>
        </w:rPr>
      </w:pPr>
      <w:r w:rsidRPr="00AD1F2C">
        <w:rPr>
          <w:rFonts w:ascii="Times New Roman" w:hAnsi="Times New Roman"/>
          <w:sz w:val="28"/>
          <w:szCs w:val="28"/>
          <w:lang w:val="uk-UA"/>
        </w:rPr>
        <w:t>Таджицький державний університет комерції</w:t>
      </w:r>
      <w:r w:rsidR="000C028D">
        <w:rPr>
          <w:rFonts w:ascii="Times New Roman" w:hAnsi="Times New Roman"/>
          <w:sz w:val="28"/>
          <w:szCs w:val="28"/>
          <w:lang w:val="uk-UA"/>
        </w:rPr>
        <w:t>;</w:t>
      </w:r>
    </w:p>
    <w:p w:rsidR="00AA2BC5" w:rsidRPr="00AD1F2C" w:rsidRDefault="00AA2BC5" w:rsidP="00AD1F2C">
      <w:pPr>
        <w:widowControl w:val="0"/>
        <w:numPr>
          <w:ilvl w:val="0"/>
          <w:numId w:val="8"/>
        </w:numPr>
        <w:tabs>
          <w:tab w:val="clear" w:pos="1364"/>
          <w:tab w:val="left" w:pos="0"/>
          <w:tab w:val="left" w:pos="900"/>
        </w:tabs>
        <w:suppressAutoHyphens/>
        <w:ind w:left="0"/>
        <w:jc w:val="both"/>
        <w:rPr>
          <w:sz w:val="28"/>
          <w:szCs w:val="28"/>
          <w:lang w:val="uk-UA"/>
        </w:rPr>
      </w:pPr>
      <w:r w:rsidRPr="00AD1F2C">
        <w:rPr>
          <w:sz w:val="28"/>
          <w:szCs w:val="28"/>
          <w:lang w:val="uk-UA"/>
        </w:rPr>
        <w:t>Кооперативно-торговий університет Молдови</w:t>
      </w:r>
      <w:r w:rsidR="000C028D">
        <w:rPr>
          <w:sz w:val="28"/>
          <w:szCs w:val="28"/>
          <w:lang w:val="uk-UA"/>
        </w:rPr>
        <w:t>;</w:t>
      </w:r>
    </w:p>
    <w:p w:rsidR="00AA2BC5" w:rsidRPr="00AD1F2C" w:rsidRDefault="00AA2BC5" w:rsidP="00AD1F2C">
      <w:pPr>
        <w:widowControl w:val="0"/>
        <w:numPr>
          <w:ilvl w:val="0"/>
          <w:numId w:val="8"/>
        </w:numPr>
        <w:tabs>
          <w:tab w:val="clear" w:pos="1364"/>
          <w:tab w:val="left" w:pos="0"/>
          <w:tab w:val="left" w:pos="900"/>
        </w:tabs>
        <w:suppressAutoHyphens/>
        <w:ind w:left="0"/>
        <w:jc w:val="both"/>
        <w:rPr>
          <w:sz w:val="28"/>
          <w:szCs w:val="28"/>
          <w:lang w:val="uk-UA"/>
        </w:rPr>
      </w:pPr>
      <w:r w:rsidRPr="00AD1F2C">
        <w:rPr>
          <w:bCs/>
          <w:sz w:val="28"/>
          <w:szCs w:val="28"/>
          <w:lang w:val="uk-UA"/>
        </w:rPr>
        <w:t>І</w:t>
      </w:r>
      <w:r w:rsidRPr="00AD1F2C">
        <w:rPr>
          <w:sz w:val="28"/>
          <w:szCs w:val="28"/>
          <w:lang w:val="uk-UA"/>
        </w:rPr>
        <w:t>нспекція з питань захисту прав споживачів у Полтавській області</w:t>
      </w:r>
      <w:r w:rsidR="000C028D">
        <w:rPr>
          <w:sz w:val="28"/>
          <w:szCs w:val="28"/>
          <w:lang w:val="uk-UA"/>
        </w:rPr>
        <w:t>;</w:t>
      </w:r>
    </w:p>
    <w:p w:rsidR="00AA2BC5" w:rsidRPr="00AD1F2C" w:rsidRDefault="00AA2BC5" w:rsidP="00AD1F2C">
      <w:pPr>
        <w:widowControl w:val="0"/>
        <w:numPr>
          <w:ilvl w:val="0"/>
          <w:numId w:val="8"/>
        </w:numPr>
        <w:tabs>
          <w:tab w:val="clear" w:pos="1364"/>
          <w:tab w:val="left" w:pos="0"/>
          <w:tab w:val="left" w:pos="900"/>
        </w:tabs>
        <w:suppressAutoHyphens/>
        <w:ind w:left="0"/>
        <w:jc w:val="both"/>
        <w:rPr>
          <w:sz w:val="28"/>
          <w:szCs w:val="28"/>
          <w:shd w:val="clear" w:color="auto" w:fill="EEEFEF"/>
          <w:lang w:val="uk-UA"/>
        </w:rPr>
      </w:pPr>
      <w:r w:rsidRPr="00AD1F2C">
        <w:rPr>
          <w:sz w:val="28"/>
          <w:szCs w:val="28"/>
          <w:lang w:val="uk-UA"/>
        </w:rPr>
        <w:t>Державне підприємство «Полтавський регіональний науково-технічний центр стандартизації, метрології та сертифікації»</w:t>
      </w:r>
      <w:r w:rsidR="000C028D">
        <w:rPr>
          <w:sz w:val="28"/>
          <w:szCs w:val="28"/>
          <w:lang w:val="uk-UA"/>
        </w:rPr>
        <w:t>;</w:t>
      </w:r>
    </w:p>
    <w:p w:rsidR="00AA2BC5" w:rsidRPr="00AD1F2C" w:rsidRDefault="00AA2BC5" w:rsidP="00AD1F2C">
      <w:pPr>
        <w:widowControl w:val="0"/>
        <w:numPr>
          <w:ilvl w:val="0"/>
          <w:numId w:val="8"/>
        </w:numPr>
        <w:tabs>
          <w:tab w:val="clear" w:pos="1364"/>
          <w:tab w:val="left" w:pos="0"/>
          <w:tab w:val="left" w:pos="900"/>
        </w:tabs>
        <w:suppressAutoHyphens/>
        <w:ind w:left="0"/>
        <w:jc w:val="both"/>
        <w:rPr>
          <w:bCs/>
          <w:sz w:val="28"/>
          <w:szCs w:val="28"/>
          <w:lang w:val="uk-UA"/>
        </w:rPr>
      </w:pPr>
      <w:r w:rsidRPr="00AD1F2C">
        <w:rPr>
          <w:bCs/>
          <w:sz w:val="28"/>
          <w:szCs w:val="28"/>
          <w:lang w:val="uk-UA"/>
        </w:rPr>
        <w:t>Всеукраїнська федерація споживачів «ПУЛЬС»</w:t>
      </w:r>
      <w:r w:rsidR="000C028D">
        <w:rPr>
          <w:bCs/>
          <w:sz w:val="28"/>
          <w:szCs w:val="28"/>
          <w:lang w:val="uk-UA"/>
        </w:rPr>
        <w:t>;</w:t>
      </w:r>
    </w:p>
    <w:p w:rsidR="00AA2BC5" w:rsidRPr="00AD1F2C" w:rsidRDefault="00AA2BC5" w:rsidP="00AD1F2C">
      <w:pPr>
        <w:widowControl w:val="0"/>
        <w:numPr>
          <w:ilvl w:val="0"/>
          <w:numId w:val="8"/>
        </w:numPr>
        <w:tabs>
          <w:tab w:val="clear" w:pos="1364"/>
          <w:tab w:val="left" w:pos="0"/>
          <w:tab w:val="left" w:pos="900"/>
        </w:tabs>
        <w:suppressAutoHyphens/>
        <w:ind w:left="0"/>
        <w:jc w:val="both"/>
        <w:rPr>
          <w:bCs/>
          <w:sz w:val="28"/>
          <w:szCs w:val="28"/>
          <w:lang w:val="uk-UA"/>
        </w:rPr>
      </w:pPr>
      <w:r w:rsidRPr="00AD1F2C">
        <w:rPr>
          <w:bCs/>
          <w:sz w:val="28"/>
          <w:szCs w:val="28"/>
          <w:lang w:val="uk-UA"/>
        </w:rPr>
        <w:t>Обласна громадська організація науково-дослідний центр «Незалежна експертиза»</w:t>
      </w:r>
      <w:r w:rsidR="000C028D">
        <w:rPr>
          <w:bCs/>
          <w:sz w:val="28"/>
          <w:szCs w:val="28"/>
          <w:lang w:val="uk-UA"/>
        </w:rPr>
        <w:t>.</w:t>
      </w:r>
    </w:p>
    <w:p w:rsidR="00E87BEA" w:rsidRPr="00AD1F2C" w:rsidRDefault="00E87BEA" w:rsidP="00E87BEA">
      <w:pPr>
        <w:widowControl w:val="0"/>
        <w:tabs>
          <w:tab w:val="left" w:pos="2310"/>
        </w:tabs>
        <w:suppressAutoHyphens/>
        <w:autoSpaceDE w:val="0"/>
        <w:autoSpaceDN w:val="0"/>
        <w:adjustRightInd w:val="0"/>
        <w:ind w:firstLine="709"/>
        <w:jc w:val="center"/>
        <w:rPr>
          <w:b/>
          <w:sz w:val="28"/>
          <w:szCs w:val="28"/>
          <w:lang w:val="uk-UA"/>
        </w:rPr>
      </w:pPr>
      <w:r>
        <w:rPr>
          <w:b/>
          <w:bCs/>
          <w:sz w:val="28"/>
          <w:szCs w:val="28"/>
          <w:lang w:val="uk-UA"/>
        </w:rPr>
        <w:t xml:space="preserve">У відкритті </w:t>
      </w:r>
      <w:r w:rsidRPr="00AD1F2C">
        <w:rPr>
          <w:b/>
          <w:bCs/>
          <w:iCs/>
          <w:sz w:val="28"/>
          <w:szCs w:val="28"/>
          <w:lang w:val="uk-UA"/>
        </w:rPr>
        <w:t>ІІ</w:t>
      </w:r>
      <w:r w:rsidRPr="00AD1F2C">
        <w:rPr>
          <w:bCs/>
          <w:iCs/>
          <w:sz w:val="28"/>
          <w:szCs w:val="28"/>
          <w:lang w:val="uk-UA"/>
        </w:rPr>
        <w:t xml:space="preserve"> </w:t>
      </w:r>
      <w:r w:rsidRPr="00AD1F2C">
        <w:rPr>
          <w:b/>
          <w:sz w:val="28"/>
          <w:szCs w:val="28"/>
          <w:lang w:val="uk-UA"/>
        </w:rPr>
        <w:t>Міжнародної науково-практичної</w:t>
      </w:r>
    </w:p>
    <w:p w:rsidR="00E87BEA" w:rsidRDefault="00E87BEA" w:rsidP="00E87BEA">
      <w:pPr>
        <w:widowControl w:val="0"/>
        <w:tabs>
          <w:tab w:val="left" w:pos="0"/>
        </w:tabs>
        <w:suppressAutoHyphens/>
        <w:jc w:val="center"/>
        <w:rPr>
          <w:b/>
          <w:sz w:val="28"/>
          <w:szCs w:val="28"/>
          <w:lang w:val="uk-UA"/>
        </w:rPr>
      </w:pPr>
      <w:r w:rsidRPr="00AD1F2C">
        <w:rPr>
          <w:b/>
          <w:sz w:val="28"/>
          <w:szCs w:val="28"/>
          <w:lang w:val="uk-UA"/>
        </w:rPr>
        <w:t>iнтернет-конференції «Актуальні проблеми теорії і практики експертизи товарів»</w:t>
      </w:r>
      <w:r>
        <w:rPr>
          <w:b/>
          <w:sz w:val="28"/>
          <w:szCs w:val="28"/>
          <w:lang w:val="uk-UA"/>
        </w:rPr>
        <w:t xml:space="preserve"> (18 березня 2015 р.) прийняли участь</w:t>
      </w:r>
      <w:r w:rsidR="00F54F67">
        <w:rPr>
          <w:b/>
          <w:sz w:val="28"/>
          <w:szCs w:val="28"/>
          <w:lang w:val="uk-UA"/>
        </w:rPr>
        <w:t xml:space="preserve"> (в тому числі й </w:t>
      </w:r>
      <w:r w:rsidR="00F54F67">
        <w:rPr>
          <w:b/>
          <w:sz w:val="28"/>
          <w:szCs w:val="28"/>
          <w:lang w:val="en-US"/>
        </w:rPr>
        <w:t>on</w:t>
      </w:r>
      <w:r w:rsidR="00F54F67" w:rsidRPr="00F54F67">
        <w:rPr>
          <w:b/>
          <w:sz w:val="28"/>
          <w:szCs w:val="28"/>
        </w:rPr>
        <w:t>-</w:t>
      </w:r>
      <w:r w:rsidR="00F54F67">
        <w:rPr>
          <w:b/>
          <w:sz w:val="28"/>
          <w:szCs w:val="28"/>
          <w:lang w:val="en-US"/>
        </w:rPr>
        <w:t>line</w:t>
      </w:r>
      <w:r w:rsidR="00F54F67" w:rsidRPr="00F54F67">
        <w:rPr>
          <w:b/>
          <w:sz w:val="28"/>
          <w:szCs w:val="28"/>
        </w:rPr>
        <w:t>)</w:t>
      </w:r>
      <w:r>
        <w:rPr>
          <w:b/>
          <w:sz w:val="28"/>
          <w:szCs w:val="28"/>
          <w:lang w:val="uk-UA"/>
        </w:rPr>
        <w:t>:</w:t>
      </w:r>
    </w:p>
    <w:p w:rsidR="005028A1" w:rsidRPr="002367D1" w:rsidRDefault="005028A1" w:rsidP="005028A1">
      <w:pPr>
        <w:widowControl w:val="0"/>
        <w:numPr>
          <w:ilvl w:val="0"/>
          <w:numId w:val="9"/>
        </w:numPr>
        <w:tabs>
          <w:tab w:val="clear" w:pos="1364"/>
          <w:tab w:val="num" w:pos="900"/>
        </w:tabs>
        <w:suppressAutoHyphens/>
        <w:ind w:left="0"/>
        <w:jc w:val="both"/>
        <w:rPr>
          <w:sz w:val="28"/>
          <w:szCs w:val="28"/>
        </w:rPr>
      </w:pPr>
      <w:r w:rsidRPr="002367D1">
        <w:rPr>
          <w:sz w:val="28"/>
          <w:szCs w:val="28"/>
        </w:rPr>
        <w:t xml:space="preserve">Лебедева Светлана </w:t>
      </w:r>
      <w:r w:rsidRPr="00717793">
        <w:rPr>
          <w:sz w:val="28"/>
          <w:szCs w:val="28"/>
        </w:rPr>
        <w:t>Николаевна – член программного комитета конференции, ректор Учреждения Образования «Белорусского торгово-экономического университета потребительской</w:t>
      </w:r>
      <w:r w:rsidRPr="002367D1">
        <w:rPr>
          <w:sz w:val="28"/>
          <w:szCs w:val="28"/>
        </w:rPr>
        <w:t xml:space="preserve"> кооперации», д.э.н. проф.;</w:t>
      </w:r>
    </w:p>
    <w:p w:rsidR="005357CE" w:rsidRPr="00DC1457" w:rsidRDefault="005357CE" w:rsidP="006F38D6">
      <w:pPr>
        <w:widowControl w:val="0"/>
        <w:numPr>
          <w:ilvl w:val="0"/>
          <w:numId w:val="9"/>
        </w:numPr>
        <w:tabs>
          <w:tab w:val="clear" w:pos="1364"/>
          <w:tab w:val="num" w:pos="900"/>
        </w:tabs>
        <w:suppressAutoHyphens/>
        <w:ind w:left="0"/>
        <w:jc w:val="both"/>
        <w:rPr>
          <w:sz w:val="28"/>
          <w:szCs w:val="28"/>
          <w:lang w:val="uk-UA"/>
        </w:rPr>
      </w:pPr>
      <w:r w:rsidRPr="00DC1457">
        <w:rPr>
          <w:sz w:val="28"/>
          <w:szCs w:val="28"/>
          <w:lang w:val="uk-UA"/>
        </w:rPr>
        <w:t>К</w:t>
      </w:r>
      <w:r w:rsidR="0068457C" w:rsidRPr="00DC1457">
        <w:rPr>
          <w:sz w:val="28"/>
          <w:szCs w:val="28"/>
          <w:lang w:val="uk-UA"/>
        </w:rPr>
        <w:t xml:space="preserve">арпенко Ольга Василівна  – </w:t>
      </w:r>
      <w:r w:rsidR="002E0BF8" w:rsidRPr="00DC1457">
        <w:rPr>
          <w:sz w:val="28"/>
          <w:szCs w:val="28"/>
          <w:lang w:val="uk-UA"/>
        </w:rPr>
        <w:t xml:space="preserve">голова організаційного комітету конференції, </w:t>
      </w:r>
      <w:r w:rsidRPr="00DC1457">
        <w:rPr>
          <w:sz w:val="28"/>
          <w:szCs w:val="28"/>
          <w:lang w:val="uk-UA"/>
        </w:rPr>
        <w:t xml:space="preserve">проректор з наукової роботи та міжнародних зв’язків </w:t>
      </w:r>
      <w:r w:rsidR="0068457C" w:rsidRPr="00DC1457">
        <w:rPr>
          <w:sz w:val="28"/>
          <w:szCs w:val="28"/>
          <w:lang w:val="uk-UA"/>
        </w:rPr>
        <w:t>ПУЕТ</w:t>
      </w:r>
      <w:r w:rsidRPr="00DC1457">
        <w:rPr>
          <w:sz w:val="28"/>
          <w:szCs w:val="28"/>
          <w:lang w:val="uk-UA"/>
        </w:rPr>
        <w:t>,</w:t>
      </w:r>
      <w:r w:rsidR="0068457C" w:rsidRPr="00DC1457">
        <w:rPr>
          <w:sz w:val="28"/>
          <w:szCs w:val="28"/>
          <w:lang w:val="uk-UA"/>
        </w:rPr>
        <w:t xml:space="preserve"> </w:t>
      </w:r>
      <w:r w:rsidRPr="00DC1457">
        <w:rPr>
          <w:sz w:val="28"/>
          <w:szCs w:val="28"/>
          <w:lang w:val="uk-UA"/>
        </w:rPr>
        <w:t>к.е.н., проф.</w:t>
      </w:r>
      <w:r w:rsidR="006F38D6" w:rsidRPr="00DC1457">
        <w:rPr>
          <w:sz w:val="28"/>
          <w:szCs w:val="28"/>
          <w:lang w:val="uk-UA"/>
        </w:rPr>
        <w:t>;</w:t>
      </w:r>
    </w:p>
    <w:p w:rsidR="00DC1457" w:rsidRPr="00DC1457" w:rsidRDefault="00DC1457" w:rsidP="006F38D6">
      <w:pPr>
        <w:widowControl w:val="0"/>
        <w:numPr>
          <w:ilvl w:val="0"/>
          <w:numId w:val="9"/>
        </w:numPr>
        <w:tabs>
          <w:tab w:val="clear" w:pos="1364"/>
          <w:tab w:val="num" w:pos="900"/>
        </w:tabs>
        <w:suppressAutoHyphens/>
        <w:ind w:left="0"/>
        <w:jc w:val="both"/>
        <w:rPr>
          <w:sz w:val="28"/>
          <w:szCs w:val="28"/>
          <w:lang w:val="uk-UA"/>
        </w:rPr>
      </w:pPr>
      <w:r w:rsidRPr="00DC1457">
        <w:rPr>
          <w:spacing w:val="-4"/>
          <w:sz w:val="28"/>
          <w:szCs w:val="28"/>
          <w:lang w:val="uk-UA"/>
        </w:rPr>
        <w:t>Омельченко Наталія Володимирівна</w:t>
      </w:r>
      <w:r w:rsidR="00296B92">
        <w:rPr>
          <w:spacing w:val="-4"/>
          <w:sz w:val="28"/>
          <w:szCs w:val="28"/>
          <w:lang w:val="uk-UA"/>
        </w:rPr>
        <w:t xml:space="preserve"> –</w:t>
      </w:r>
      <w:r w:rsidRPr="00DC1457">
        <w:rPr>
          <w:spacing w:val="-4"/>
          <w:sz w:val="28"/>
          <w:szCs w:val="28"/>
          <w:lang w:val="uk-UA"/>
        </w:rPr>
        <w:t xml:space="preserve"> заступник голови організаційного комітету конференції, керівник тематичного напряму 1, професор кафедри експертизи та митної справи </w:t>
      </w:r>
      <w:r w:rsidRPr="00DC1457">
        <w:rPr>
          <w:iCs/>
          <w:spacing w:val="-4"/>
          <w:sz w:val="28"/>
          <w:szCs w:val="28"/>
          <w:lang w:val="uk-UA"/>
        </w:rPr>
        <w:t>ПУЕТ</w:t>
      </w:r>
      <w:r w:rsidR="00296B92">
        <w:rPr>
          <w:iCs/>
          <w:spacing w:val="-4"/>
          <w:sz w:val="28"/>
          <w:szCs w:val="28"/>
          <w:lang w:val="uk-UA"/>
        </w:rPr>
        <w:t>, к.т.н., доц.</w:t>
      </w:r>
      <w:r w:rsidRPr="00DC1457">
        <w:rPr>
          <w:spacing w:val="-4"/>
          <w:sz w:val="28"/>
          <w:szCs w:val="28"/>
          <w:lang w:val="uk-UA"/>
        </w:rPr>
        <w:t>;</w:t>
      </w:r>
    </w:p>
    <w:p w:rsidR="005357CE" w:rsidRPr="00DC1457" w:rsidRDefault="005357CE" w:rsidP="006F38D6">
      <w:pPr>
        <w:widowControl w:val="0"/>
        <w:numPr>
          <w:ilvl w:val="0"/>
          <w:numId w:val="9"/>
        </w:numPr>
        <w:tabs>
          <w:tab w:val="clear" w:pos="1364"/>
          <w:tab w:val="num" w:pos="900"/>
        </w:tabs>
        <w:suppressAutoHyphens/>
        <w:ind w:left="0"/>
        <w:jc w:val="both"/>
        <w:rPr>
          <w:sz w:val="28"/>
          <w:szCs w:val="28"/>
          <w:lang w:val="uk-UA"/>
        </w:rPr>
      </w:pPr>
      <w:r w:rsidRPr="00DC1457">
        <w:rPr>
          <w:sz w:val="28"/>
          <w:szCs w:val="28"/>
          <w:lang w:val="uk-UA"/>
        </w:rPr>
        <w:t>П</w:t>
      </w:r>
      <w:r w:rsidR="00F54F67" w:rsidRPr="00DC1457">
        <w:rPr>
          <w:sz w:val="28"/>
          <w:szCs w:val="28"/>
          <w:lang w:val="uk-UA"/>
        </w:rPr>
        <w:t>ритульска</w:t>
      </w:r>
      <w:r w:rsidRPr="00DC1457">
        <w:rPr>
          <w:sz w:val="28"/>
          <w:szCs w:val="28"/>
          <w:lang w:val="uk-UA"/>
        </w:rPr>
        <w:t xml:space="preserve"> Н</w:t>
      </w:r>
      <w:r w:rsidR="00F54F67" w:rsidRPr="00DC1457">
        <w:rPr>
          <w:sz w:val="28"/>
          <w:szCs w:val="28"/>
          <w:lang w:val="uk-UA"/>
        </w:rPr>
        <w:t xml:space="preserve">аталія </w:t>
      </w:r>
      <w:r w:rsidRPr="00DC1457">
        <w:rPr>
          <w:sz w:val="28"/>
          <w:szCs w:val="28"/>
          <w:lang w:val="uk-UA"/>
        </w:rPr>
        <w:t>В</w:t>
      </w:r>
      <w:r w:rsidR="00F54F67" w:rsidRPr="00DC1457">
        <w:rPr>
          <w:sz w:val="28"/>
          <w:szCs w:val="28"/>
          <w:lang w:val="uk-UA"/>
        </w:rPr>
        <w:t>олодимирівна</w:t>
      </w:r>
      <w:r w:rsidRPr="00DC1457">
        <w:rPr>
          <w:sz w:val="28"/>
          <w:szCs w:val="28"/>
          <w:lang w:val="uk-UA"/>
        </w:rPr>
        <w:t xml:space="preserve">  </w:t>
      </w:r>
      <w:r w:rsidR="00F54F67" w:rsidRPr="00DC1457">
        <w:rPr>
          <w:sz w:val="28"/>
          <w:szCs w:val="28"/>
          <w:lang w:val="uk-UA"/>
        </w:rPr>
        <w:t>–</w:t>
      </w:r>
      <w:r w:rsidRPr="00DC1457">
        <w:rPr>
          <w:sz w:val="28"/>
          <w:szCs w:val="28"/>
          <w:lang w:val="uk-UA"/>
        </w:rPr>
        <w:t>  президент всеукраїнської федерації споживачів  «ПУЛЬС» перший проректор з науково-педагогічної роботи, професор кафедри товарознавства та експертизи харчових продуктів Київського національного торговельн</w:t>
      </w:r>
      <w:r w:rsidR="006F38D6" w:rsidRPr="00DC1457">
        <w:rPr>
          <w:sz w:val="28"/>
          <w:szCs w:val="28"/>
          <w:lang w:val="uk-UA"/>
        </w:rPr>
        <w:t>о-економічного університету, д.</w:t>
      </w:r>
      <w:r w:rsidRPr="00DC1457">
        <w:rPr>
          <w:sz w:val="28"/>
          <w:szCs w:val="28"/>
          <w:lang w:val="uk-UA"/>
        </w:rPr>
        <w:t>т.н. проф.</w:t>
      </w:r>
      <w:r w:rsidR="006F38D6" w:rsidRPr="00DC1457">
        <w:rPr>
          <w:sz w:val="28"/>
          <w:szCs w:val="28"/>
          <w:lang w:val="uk-UA"/>
        </w:rPr>
        <w:t>;</w:t>
      </w:r>
    </w:p>
    <w:p w:rsidR="000F71DD" w:rsidRPr="002367D1" w:rsidRDefault="000F71DD" w:rsidP="000F71DD">
      <w:pPr>
        <w:widowControl w:val="0"/>
        <w:numPr>
          <w:ilvl w:val="0"/>
          <w:numId w:val="9"/>
        </w:numPr>
        <w:tabs>
          <w:tab w:val="clear" w:pos="1364"/>
          <w:tab w:val="num" w:pos="900"/>
        </w:tabs>
        <w:suppressAutoHyphens/>
        <w:ind w:left="0"/>
        <w:jc w:val="both"/>
        <w:rPr>
          <w:sz w:val="28"/>
          <w:szCs w:val="28"/>
        </w:rPr>
      </w:pPr>
      <w:r w:rsidRPr="002367D1">
        <w:rPr>
          <w:sz w:val="28"/>
          <w:szCs w:val="28"/>
        </w:rPr>
        <w:lastRenderedPageBreak/>
        <w:t>Локтева Клавдия Ивановна –</w:t>
      </w:r>
      <w:r w:rsidR="00545A1E" w:rsidRPr="002367D1">
        <w:rPr>
          <w:sz w:val="28"/>
          <w:szCs w:val="28"/>
        </w:rPr>
        <w:t xml:space="preserve"> </w:t>
      </w:r>
      <w:r w:rsidRPr="002367D1">
        <w:rPr>
          <w:sz w:val="28"/>
          <w:szCs w:val="28"/>
        </w:rPr>
        <w:t>декан коммерческого факультета Учреждения Образования «Белорусского торгово-экономического университета потребительской кооперации»</w:t>
      </w:r>
      <w:r w:rsidR="00545A1E" w:rsidRPr="002367D1">
        <w:rPr>
          <w:sz w:val="28"/>
          <w:szCs w:val="28"/>
        </w:rPr>
        <w:t>, к.т.н., доц.;</w:t>
      </w:r>
    </w:p>
    <w:p w:rsidR="005357CE" w:rsidRPr="002367D1" w:rsidRDefault="005357CE" w:rsidP="006F38D6">
      <w:pPr>
        <w:widowControl w:val="0"/>
        <w:numPr>
          <w:ilvl w:val="0"/>
          <w:numId w:val="9"/>
        </w:numPr>
        <w:tabs>
          <w:tab w:val="clear" w:pos="1364"/>
          <w:tab w:val="num" w:pos="900"/>
        </w:tabs>
        <w:suppressAutoHyphens/>
        <w:ind w:left="0"/>
        <w:jc w:val="both"/>
        <w:rPr>
          <w:sz w:val="28"/>
          <w:szCs w:val="28"/>
        </w:rPr>
      </w:pPr>
      <w:r w:rsidRPr="002367D1">
        <w:rPr>
          <w:sz w:val="28"/>
          <w:szCs w:val="28"/>
        </w:rPr>
        <w:t>М</w:t>
      </w:r>
      <w:r w:rsidR="00F54F67" w:rsidRPr="002367D1">
        <w:rPr>
          <w:sz w:val="28"/>
          <w:szCs w:val="28"/>
        </w:rPr>
        <w:t>арцинкевич</w:t>
      </w:r>
      <w:r w:rsidRPr="002367D1">
        <w:rPr>
          <w:sz w:val="28"/>
          <w:szCs w:val="28"/>
        </w:rPr>
        <w:t xml:space="preserve"> Т</w:t>
      </w:r>
      <w:r w:rsidR="00F54F67" w:rsidRPr="002367D1">
        <w:rPr>
          <w:sz w:val="28"/>
          <w:szCs w:val="28"/>
        </w:rPr>
        <w:t xml:space="preserve">атьяна </w:t>
      </w:r>
      <w:r w:rsidRPr="002367D1">
        <w:rPr>
          <w:sz w:val="28"/>
          <w:szCs w:val="28"/>
        </w:rPr>
        <w:t>Ф</w:t>
      </w:r>
      <w:r w:rsidR="00F54F67" w:rsidRPr="002367D1">
        <w:rPr>
          <w:sz w:val="28"/>
          <w:szCs w:val="28"/>
        </w:rPr>
        <w:t>едоровна</w:t>
      </w:r>
      <w:r w:rsidRPr="002367D1">
        <w:rPr>
          <w:sz w:val="28"/>
          <w:szCs w:val="28"/>
        </w:rPr>
        <w:t xml:space="preserve"> – заместитель декана коммерческого факультета </w:t>
      </w:r>
      <w:r w:rsidR="006F38D6" w:rsidRPr="002367D1">
        <w:rPr>
          <w:sz w:val="28"/>
          <w:szCs w:val="28"/>
        </w:rPr>
        <w:t>Учреждения Образования</w:t>
      </w:r>
      <w:r w:rsidRPr="002367D1">
        <w:rPr>
          <w:sz w:val="28"/>
          <w:szCs w:val="28"/>
        </w:rPr>
        <w:t xml:space="preserve"> «Белорусского торгово-экономического университета потребительской кооперации», к.т.н. проф.</w:t>
      </w:r>
      <w:r w:rsidR="006F38D6" w:rsidRPr="002367D1">
        <w:rPr>
          <w:sz w:val="28"/>
          <w:szCs w:val="28"/>
        </w:rPr>
        <w:t>;</w:t>
      </w:r>
    </w:p>
    <w:p w:rsidR="00991745" w:rsidRPr="002367D1" w:rsidRDefault="00991745" w:rsidP="00991745">
      <w:pPr>
        <w:widowControl w:val="0"/>
        <w:numPr>
          <w:ilvl w:val="0"/>
          <w:numId w:val="9"/>
        </w:numPr>
        <w:tabs>
          <w:tab w:val="clear" w:pos="1364"/>
          <w:tab w:val="num" w:pos="900"/>
        </w:tabs>
        <w:suppressAutoHyphens/>
        <w:ind w:left="0"/>
        <w:jc w:val="both"/>
        <w:rPr>
          <w:sz w:val="28"/>
          <w:szCs w:val="28"/>
        </w:rPr>
      </w:pPr>
      <w:r>
        <w:rPr>
          <w:sz w:val="28"/>
          <w:szCs w:val="28"/>
        </w:rPr>
        <w:t>профессорско-преподавательский состав</w:t>
      </w:r>
      <w:r w:rsidRPr="002367D1">
        <w:rPr>
          <w:sz w:val="28"/>
          <w:szCs w:val="28"/>
        </w:rPr>
        <w:t xml:space="preserve"> кафедры товароведения Учреждения Образования</w:t>
      </w:r>
      <w:r w:rsidR="000C028D">
        <w:rPr>
          <w:sz w:val="28"/>
          <w:szCs w:val="28"/>
        </w:rPr>
        <w:t xml:space="preserve"> «Белорусского </w:t>
      </w:r>
      <w:r w:rsidRPr="002367D1">
        <w:rPr>
          <w:sz w:val="28"/>
          <w:szCs w:val="28"/>
        </w:rPr>
        <w:t>торгово-экономического университета потребительской кооперации»;</w:t>
      </w:r>
    </w:p>
    <w:p w:rsidR="005357CE" w:rsidRPr="002367D1" w:rsidRDefault="005357CE" w:rsidP="006F38D6">
      <w:pPr>
        <w:widowControl w:val="0"/>
        <w:numPr>
          <w:ilvl w:val="0"/>
          <w:numId w:val="9"/>
        </w:numPr>
        <w:tabs>
          <w:tab w:val="clear" w:pos="1364"/>
          <w:tab w:val="num" w:pos="900"/>
        </w:tabs>
        <w:suppressAutoHyphens/>
        <w:ind w:left="0"/>
        <w:jc w:val="both"/>
        <w:rPr>
          <w:sz w:val="28"/>
          <w:szCs w:val="28"/>
        </w:rPr>
      </w:pPr>
      <w:r w:rsidRPr="002367D1">
        <w:rPr>
          <w:sz w:val="28"/>
          <w:szCs w:val="28"/>
        </w:rPr>
        <w:t>К</w:t>
      </w:r>
      <w:r w:rsidR="00F54F67" w:rsidRPr="002367D1">
        <w:rPr>
          <w:sz w:val="28"/>
          <w:szCs w:val="28"/>
        </w:rPr>
        <w:t>риштафович</w:t>
      </w:r>
      <w:r w:rsidRPr="002367D1">
        <w:rPr>
          <w:sz w:val="28"/>
          <w:szCs w:val="28"/>
        </w:rPr>
        <w:t xml:space="preserve"> В</w:t>
      </w:r>
      <w:r w:rsidR="00F54F67" w:rsidRPr="002367D1">
        <w:rPr>
          <w:sz w:val="28"/>
          <w:szCs w:val="28"/>
        </w:rPr>
        <w:t>алентина</w:t>
      </w:r>
      <w:r w:rsidRPr="002367D1">
        <w:rPr>
          <w:sz w:val="28"/>
          <w:szCs w:val="28"/>
        </w:rPr>
        <w:t xml:space="preserve"> И</w:t>
      </w:r>
      <w:r w:rsidR="00F54F67" w:rsidRPr="002367D1">
        <w:rPr>
          <w:sz w:val="28"/>
          <w:szCs w:val="28"/>
        </w:rPr>
        <w:t>вановна</w:t>
      </w:r>
      <w:r w:rsidRPr="002367D1">
        <w:rPr>
          <w:sz w:val="28"/>
          <w:szCs w:val="28"/>
        </w:rPr>
        <w:t xml:space="preserve">  </w:t>
      </w:r>
      <w:r w:rsidR="00285E7F" w:rsidRPr="002367D1">
        <w:rPr>
          <w:sz w:val="28"/>
          <w:szCs w:val="28"/>
        </w:rPr>
        <w:t>–</w:t>
      </w:r>
      <w:r w:rsidRPr="002367D1">
        <w:rPr>
          <w:sz w:val="28"/>
          <w:szCs w:val="28"/>
        </w:rPr>
        <w:t xml:space="preserve"> заведующая кафедрой товароведения и экспертизы товаров</w:t>
      </w:r>
      <w:r w:rsidR="00EE3E4C" w:rsidRPr="002367D1">
        <w:rPr>
          <w:sz w:val="28"/>
          <w:szCs w:val="28"/>
        </w:rPr>
        <w:t xml:space="preserve"> Автономн</w:t>
      </w:r>
      <w:r w:rsidR="00E02F64" w:rsidRPr="002367D1">
        <w:rPr>
          <w:sz w:val="28"/>
          <w:szCs w:val="28"/>
        </w:rPr>
        <w:t>ой</w:t>
      </w:r>
      <w:r w:rsidR="00EE3E4C" w:rsidRPr="002367D1">
        <w:rPr>
          <w:sz w:val="28"/>
          <w:szCs w:val="28"/>
        </w:rPr>
        <w:t xml:space="preserve"> некоммерческ</w:t>
      </w:r>
      <w:r w:rsidR="00E02F64" w:rsidRPr="002367D1">
        <w:rPr>
          <w:sz w:val="28"/>
          <w:szCs w:val="28"/>
        </w:rPr>
        <w:t>ой</w:t>
      </w:r>
      <w:r w:rsidR="00EE3E4C" w:rsidRPr="002367D1">
        <w:rPr>
          <w:sz w:val="28"/>
          <w:szCs w:val="28"/>
        </w:rPr>
        <w:t xml:space="preserve"> образовательн</w:t>
      </w:r>
      <w:r w:rsidR="00E02F64" w:rsidRPr="002367D1">
        <w:rPr>
          <w:sz w:val="28"/>
          <w:szCs w:val="28"/>
        </w:rPr>
        <w:t>ой</w:t>
      </w:r>
      <w:r w:rsidR="00EE3E4C" w:rsidRPr="002367D1">
        <w:rPr>
          <w:sz w:val="28"/>
          <w:szCs w:val="28"/>
        </w:rPr>
        <w:t xml:space="preserve"> организаци</w:t>
      </w:r>
      <w:r w:rsidR="00E02F64" w:rsidRPr="002367D1">
        <w:rPr>
          <w:sz w:val="28"/>
          <w:szCs w:val="28"/>
        </w:rPr>
        <w:t>и</w:t>
      </w:r>
      <w:r w:rsidR="00EE3E4C" w:rsidRPr="002367D1">
        <w:rPr>
          <w:sz w:val="28"/>
          <w:szCs w:val="28"/>
        </w:rPr>
        <w:t xml:space="preserve"> высшего образования Центросоюза Российской Федерации «Российский университет кооперации»</w:t>
      </w:r>
      <w:r w:rsidRPr="002367D1">
        <w:rPr>
          <w:sz w:val="28"/>
          <w:szCs w:val="28"/>
        </w:rPr>
        <w:t>, д.т.н., проф.</w:t>
      </w:r>
      <w:r w:rsidR="006F38D6" w:rsidRPr="002367D1">
        <w:rPr>
          <w:sz w:val="28"/>
          <w:szCs w:val="28"/>
        </w:rPr>
        <w:t>;</w:t>
      </w:r>
    </w:p>
    <w:p w:rsidR="00EE3E4C" w:rsidRPr="002367D1" w:rsidRDefault="00EE3E4C" w:rsidP="00EE3E4C">
      <w:pPr>
        <w:widowControl w:val="0"/>
        <w:numPr>
          <w:ilvl w:val="0"/>
          <w:numId w:val="9"/>
        </w:numPr>
        <w:tabs>
          <w:tab w:val="clear" w:pos="1364"/>
          <w:tab w:val="num" w:pos="900"/>
        </w:tabs>
        <w:suppressAutoHyphens/>
        <w:ind w:left="0"/>
        <w:jc w:val="both"/>
        <w:rPr>
          <w:sz w:val="28"/>
          <w:szCs w:val="28"/>
        </w:rPr>
      </w:pPr>
      <w:r w:rsidRPr="002367D1">
        <w:rPr>
          <w:sz w:val="28"/>
          <w:szCs w:val="28"/>
        </w:rPr>
        <w:t>Щербакова Ольга Юрьевна – заведующая кафедрой иностранных языков Автономн</w:t>
      </w:r>
      <w:r w:rsidR="00E02F64" w:rsidRPr="002367D1">
        <w:rPr>
          <w:sz w:val="28"/>
          <w:szCs w:val="28"/>
        </w:rPr>
        <w:t>ой</w:t>
      </w:r>
      <w:r w:rsidRPr="002367D1">
        <w:rPr>
          <w:sz w:val="28"/>
          <w:szCs w:val="28"/>
        </w:rPr>
        <w:t xml:space="preserve"> некоммерческ</w:t>
      </w:r>
      <w:r w:rsidR="00E02F64" w:rsidRPr="002367D1">
        <w:rPr>
          <w:sz w:val="28"/>
          <w:szCs w:val="28"/>
        </w:rPr>
        <w:t>ой</w:t>
      </w:r>
      <w:r w:rsidRPr="002367D1">
        <w:rPr>
          <w:sz w:val="28"/>
          <w:szCs w:val="28"/>
        </w:rPr>
        <w:t xml:space="preserve"> образовательн</w:t>
      </w:r>
      <w:r w:rsidR="00E02F64" w:rsidRPr="002367D1">
        <w:rPr>
          <w:sz w:val="28"/>
          <w:szCs w:val="28"/>
        </w:rPr>
        <w:t>ой</w:t>
      </w:r>
      <w:r w:rsidRPr="002367D1">
        <w:rPr>
          <w:sz w:val="28"/>
          <w:szCs w:val="28"/>
        </w:rPr>
        <w:t xml:space="preserve"> организаци</w:t>
      </w:r>
      <w:r w:rsidR="00E02F64" w:rsidRPr="002367D1">
        <w:rPr>
          <w:sz w:val="28"/>
          <w:szCs w:val="28"/>
        </w:rPr>
        <w:t>и</w:t>
      </w:r>
      <w:r w:rsidRPr="002367D1">
        <w:rPr>
          <w:sz w:val="28"/>
          <w:szCs w:val="28"/>
        </w:rPr>
        <w:t xml:space="preserve"> высшего образования Центросоюза Российской Федерации «Российский университет кооперации», к.филол.н., доц.</w:t>
      </w:r>
      <w:r w:rsidR="00E02F64" w:rsidRPr="002367D1">
        <w:rPr>
          <w:sz w:val="28"/>
          <w:szCs w:val="28"/>
        </w:rPr>
        <w:t>;</w:t>
      </w:r>
    </w:p>
    <w:p w:rsidR="0068457C" w:rsidRPr="00285E7F" w:rsidRDefault="0068457C" w:rsidP="006F38D6">
      <w:pPr>
        <w:widowControl w:val="0"/>
        <w:numPr>
          <w:ilvl w:val="0"/>
          <w:numId w:val="9"/>
        </w:numPr>
        <w:tabs>
          <w:tab w:val="clear" w:pos="1364"/>
          <w:tab w:val="num" w:pos="900"/>
        </w:tabs>
        <w:suppressAutoHyphens/>
        <w:ind w:left="0"/>
        <w:jc w:val="both"/>
        <w:rPr>
          <w:sz w:val="28"/>
          <w:szCs w:val="28"/>
          <w:lang w:val="uk-UA"/>
        </w:rPr>
      </w:pPr>
      <w:r w:rsidRPr="00DC1457">
        <w:rPr>
          <w:sz w:val="28"/>
          <w:szCs w:val="28"/>
          <w:lang w:val="uk-UA"/>
        </w:rPr>
        <w:t xml:space="preserve">Тягунова Наталія Михайлівна – декан факультету товарознавства, </w:t>
      </w:r>
      <w:r w:rsidRPr="00285E7F">
        <w:rPr>
          <w:sz w:val="28"/>
          <w:szCs w:val="28"/>
          <w:lang w:val="uk-UA"/>
        </w:rPr>
        <w:t>торгівлі та маркетингу ПУЕТ, к.е.н., проф.</w:t>
      </w:r>
      <w:r w:rsidR="006F38D6" w:rsidRPr="00285E7F">
        <w:rPr>
          <w:sz w:val="28"/>
          <w:szCs w:val="28"/>
          <w:lang w:val="uk-UA"/>
        </w:rPr>
        <w:t>;</w:t>
      </w:r>
    </w:p>
    <w:p w:rsidR="007073DA" w:rsidRPr="00285E7F" w:rsidRDefault="007073DA" w:rsidP="00B869AF">
      <w:pPr>
        <w:widowControl w:val="0"/>
        <w:numPr>
          <w:ilvl w:val="0"/>
          <w:numId w:val="9"/>
        </w:numPr>
        <w:tabs>
          <w:tab w:val="clear" w:pos="1364"/>
          <w:tab w:val="left" w:pos="0"/>
          <w:tab w:val="num" w:pos="900"/>
        </w:tabs>
        <w:suppressAutoHyphens/>
        <w:ind w:left="0"/>
        <w:jc w:val="both"/>
        <w:rPr>
          <w:bCs/>
          <w:iCs/>
          <w:sz w:val="28"/>
          <w:szCs w:val="28"/>
          <w:lang w:val="uk-UA"/>
        </w:rPr>
      </w:pPr>
      <w:r w:rsidRPr="00285E7F">
        <w:rPr>
          <w:sz w:val="28"/>
          <w:szCs w:val="28"/>
          <w:lang w:val="uk-UA"/>
        </w:rPr>
        <w:t>П</w:t>
      </w:r>
      <w:r w:rsidR="006F38D6" w:rsidRPr="00285E7F">
        <w:rPr>
          <w:sz w:val="28"/>
          <w:szCs w:val="28"/>
          <w:lang w:val="uk-UA"/>
        </w:rPr>
        <w:t xml:space="preserve">авлова Валентина Андріївна – завідувач кафедри товарознавства і торговельного підприємництва </w:t>
      </w:r>
      <w:r w:rsidR="00B869AF" w:rsidRPr="00285E7F">
        <w:rPr>
          <w:bCs/>
          <w:iCs/>
          <w:sz w:val="28"/>
          <w:szCs w:val="28"/>
          <w:lang w:val="uk-UA"/>
        </w:rPr>
        <w:t xml:space="preserve">Приватний вищий навчальний заклад «Дніпропетровський університет імені Альфреда Нобеля» (м. </w:t>
      </w:r>
      <w:r w:rsidR="00B869AF" w:rsidRPr="00285E7F">
        <w:rPr>
          <w:bCs/>
          <w:sz w:val="28"/>
          <w:szCs w:val="28"/>
          <w:lang w:val="uk-UA"/>
        </w:rPr>
        <w:t>Дніпропетровськ, Україна)</w:t>
      </w:r>
      <w:r w:rsidR="006F38D6" w:rsidRPr="00285E7F">
        <w:rPr>
          <w:sz w:val="28"/>
          <w:szCs w:val="28"/>
          <w:lang w:val="uk-UA"/>
        </w:rPr>
        <w:t xml:space="preserve">, д.е.н., проф. </w:t>
      </w:r>
    </w:p>
    <w:p w:rsidR="000C6010" w:rsidRPr="00DC1457" w:rsidRDefault="000C6010" w:rsidP="000C6010">
      <w:pPr>
        <w:widowControl w:val="0"/>
        <w:numPr>
          <w:ilvl w:val="0"/>
          <w:numId w:val="9"/>
        </w:numPr>
        <w:tabs>
          <w:tab w:val="clear" w:pos="1364"/>
          <w:tab w:val="num" w:pos="900"/>
        </w:tabs>
        <w:suppressAutoHyphens/>
        <w:ind w:left="0"/>
        <w:jc w:val="both"/>
        <w:rPr>
          <w:spacing w:val="-4"/>
          <w:sz w:val="28"/>
          <w:szCs w:val="28"/>
          <w:lang w:val="uk-UA"/>
        </w:rPr>
      </w:pPr>
      <w:r w:rsidRPr="00285E7F">
        <w:rPr>
          <w:sz w:val="28"/>
          <w:szCs w:val="28"/>
          <w:lang w:val="uk-UA"/>
        </w:rPr>
        <w:t xml:space="preserve">Ємченко Ірина Володимирівна </w:t>
      </w:r>
      <w:r w:rsidR="006F38D6" w:rsidRPr="00285E7F">
        <w:rPr>
          <w:sz w:val="28"/>
          <w:szCs w:val="28"/>
          <w:lang w:val="uk-UA"/>
        </w:rPr>
        <w:t xml:space="preserve">– завідувач кафедри експертизи товарів та послуг </w:t>
      </w:r>
      <w:r w:rsidR="00602394" w:rsidRPr="00285E7F">
        <w:rPr>
          <w:sz w:val="28"/>
          <w:szCs w:val="28"/>
          <w:lang w:val="uk-UA"/>
        </w:rPr>
        <w:t>Львівської</w:t>
      </w:r>
      <w:r w:rsidR="00602394" w:rsidRPr="00DC1457">
        <w:rPr>
          <w:sz w:val="28"/>
          <w:szCs w:val="28"/>
          <w:lang w:val="uk-UA"/>
        </w:rPr>
        <w:t xml:space="preserve"> </w:t>
      </w:r>
      <w:r w:rsidR="006F38D6" w:rsidRPr="00DC1457">
        <w:rPr>
          <w:sz w:val="28"/>
          <w:szCs w:val="28"/>
          <w:lang w:val="uk-UA"/>
        </w:rPr>
        <w:t xml:space="preserve">комерційної академії </w:t>
      </w:r>
      <w:r w:rsidR="00602394" w:rsidRPr="00DC1457">
        <w:rPr>
          <w:sz w:val="28"/>
          <w:szCs w:val="28"/>
          <w:lang w:val="uk-UA"/>
        </w:rPr>
        <w:t>Укоопспілки</w:t>
      </w:r>
      <w:r w:rsidR="006F38D6" w:rsidRPr="00DC1457">
        <w:rPr>
          <w:sz w:val="28"/>
          <w:szCs w:val="28"/>
          <w:lang w:val="uk-UA"/>
        </w:rPr>
        <w:t>, д.т.н., проф.</w:t>
      </w:r>
      <w:r w:rsidRPr="00DC1457">
        <w:rPr>
          <w:sz w:val="28"/>
          <w:szCs w:val="28"/>
          <w:lang w:val="uk-UA"/>
        </w:rPr>
        <w:t>;</w:t>
      </w:r>
    </w:p>
    <w:p w:rsidR="002A3F22" w:rsidRPr="00AD1F2C" w:rsidRDefault="008D3ED8" w:rsidP="002A3F22">
      <w:pPr>
        <w:widowControl w:val="0"/>
        <w:numPr>
          <w:ilvl w:val="0"/>
          <w:numId w:val="9"/>
        </w:numPr>
        <w:tabs>
          <w:tab w:val="clear" w:pos="1364"/>
          <w:tab w:val="num" w:pos="900"/>
        </w:tabs>
        <w:suppressAutoHyphens/>
        <w:ind w:left="0"/>
        <w:jc w:val="both"/>
        <w:rPr>
          <w:sz w:val="28"/>
          <w:szCs w:val="28"/>
          <w:lang w:val="uk-UA"/>
        </w:rPr>
      </w:pPr>
      <w:r>
        <w:rPr>
          <w:sz w:val="28"/>
          <w:szCs w:val="28"/>
          <w:lang w:val="uk-UA"/>
        </w:rPr>
        <w:t>к</w:t>
      </w:r>
      <w:r w:rsidR="002A3F22" w:rsidRPr="002A3F22">
        <w:rPr>
          <w:sz w:val="28"/>
          <w:szCs w:val="28"/>
          <w:lang w:val="uk-UA"/>
        </w:rPr>
        <w:t>ерівники тематичних напрямів конференції: Губа Л</w:t>
      </w:r>
      <w:r w:rsidR="005907D3">
        <w:rPr>
          <w:sz w:val="28"/>
          <w:szCs w:val="28"/>
          <w:lang w:val="uk-UA"/>
        </w:rPr>
        <w:t>юдмила</w:t>
      </w:r>
      <w:r w:rsidR="002A3F22" w:rsidRPr="002A3F22">
        <w:rPr>
          <w:sz w:val="28"/>
          <w:szCs w:val="28"/>
          <w:lang w:val="uk-UA"/>
        </w:rPr>
        <w:t xml:space="preserve"> М</w:t>
      </w:r>
      <w:r w:rsidR="005907D3">
        <w:rPr>
          <w:sz w:val="28"/>
          <w:szCs w:val="28"/>
          <w:lang w:val="uk-UA"/>
        </w:rPr>
        <w:t>иколаївна</w:t>
      </w:r>
      <w:r w:rsidR="00285E7F">
        <w:rPr>
          <w:sz w:val="28"/>
          <w:szCs w:val="28"/>
          <w:lang w:val="uk-UA"/>
        </w:rPr>
        <w:t xml:space="preserve"> –</w:t>
      </w:r>
      <w:r w:rsidR="002A3F22" w:rsidRPr="00AD1F2C">
        <w:rPr>
          <w:sz w:val="28"/>
          <w:szCs w:val="28"/>
          <w:lang w:val="uk-UA"/>
        </w:rPr>
        <w:t xml:space="preserve"> доцент кафедри товарознавства непродовольчих товарів</w:t>
      </w:r>
      <w:r w:rsidR="000C028D">
        <w:rPr>
          <w:sz w:val="28"/>
          <w:szCs w:val="28"/>
          <w:lang w:val="uk-UA"/>
        </w:rPr>
        <w:t xml:space="preserve"> ПУЕТ</w:t>
      </w:r>
      <w:r w:rsidR="002A3F22" w:rsidRPr="00AD1F2C">
        <w:rPr>
          <w:sz w:val="28"/>
          <w:szCs w:val="28"/>
          <w:lang w:val="uk-UA"/>
        </w:rPr>
        <w:t>, к.т.н., доц.</w:t>
      </w:r>
      <w:r w:rsidR="002A3F22">
        <w:rPr>
          <w:sz w:val="28"/>
          <w:szCs w:val="28"/>
          <w:lang w:val="uk-UA"/>
        </w:rPr>
        <w:t xml:space="preserve">; </w:t>
      </w:r>
      <w:r w:rsidR="002A3F22" w:rsidRPr="002A3F22">
        <w:rPr>
          <w:sz w:val="28"/>
          <w:szCs w:val="28"/>
          <w:lang w:val="uk-UA"/>
        </w:rPr>
        <w:t>Поліщук</w:t>
      </w:r>
      <w:r w:rsidR="009A6978">
        <w:rPr>
          <w:sz w:val="28"/>
          <w:szCs w:val="28"/>
          <w:lang w:val="uk-UA"/>
        </w:rPr>
        <w:t> </w:t>
      </w:r>
      <w:r w:rsidR="002A3F22" w:rsidRPr="002A3F22">
        <w:rPr>
          <w:sz w:val="28"/>
          <w:szCs w:val="28"/>
          <w:lang w:val="uk-UA"/>
        </w:rPr>
        <w:t>Л</w:t>
      </w:r>
      <w:r w:rsidR="005907D3">
        <w:rPr>
          <w:sz w:val="28"/>
          <w:szCs w:val="28"/>
          <w:lang w:val="uk-UA"/>
        </w:rPr>
        <w:t>ариса</w:t>
      </w:r>
      <w:r w:rsidR="009A6978">
        <w:rPr>
          <w:sz w:val="28"/>
          <w:szCs w:val="28"/>
          <w:lang w:val="uk-UA"/>
        </w:rPr>
        <w:t> </w:t>
      </w:r>
      <w:r w:rsidR="002A3F22" w:rsidRPr="002A3F22">
        <w:rPr>
          <w:sz w:val="28"/>
          <w:szCs w:val="28"/>
          <w:lang w:val="uk-UA"/>
        </w:rPr>
        <w:t>В</w:t>
      </w:r>
      <w:r w:rsidR="005907D3">
        <w:rPr>
          <w:sz w:val="28"/>
          <w:szCs w:val="28"/>
          <w:lang w:val="uk-UA"/>
        </w:rPr>
        <w:t>олодимирівна</w:t>
      </w:r>
      <w:r w:rsidR="00285E7F">
        <w:rPr>
          <w:sz w:val="28"/>
          <w:szCs w:val="28"/>
          <w:lang w:val="uk-UA"/>
        </w:rPr>
        <w:t xml:space="preserve"> –</w:t>
      </w:r>
      <w:r w:rsidR="002A3F22" w:rsidRPr="00AD1F2C">
        <w:rPr>
          <w:sz w:val="28"/>
          <w:szCs w:val="28"/>
          <w:lang w:val="uk-UA"/>
        </w:rPr>
        <w:t xml:space="preserve"> доцент кафедри експертизи та митної справи</w:t>
      </w:r>
      <w:r w:rsidR="000C028D">
        <w:rPr>
          <w:sz w:val="28"/>
          <w:szCs w:val="28"/>
          <w:lang w:val="uk-UA"/>
        </w:rPr>
        <w:t xml:space="preserve"> ПУЕТ</w:t>
      </w:r>
      <w:r w:rsidR="002A3F22" w:rsidRPr="00AD1F2C">
        <w:rPr>
          <w:sz w:val="28"/>
          <w:szCs w:val="28"/>
          <w:lang w:val="uk-UA"/>
        </w:rPr>
        <w:t>, к.т.н., доц.</w:t>
      </w:r>
      <w:r w:rsidR="002A3F22">
        <w:rPr>
          <w:sz w:val="28"/>
          <w:szCs w:val="28"/>
          <w:lang w:val="uk-UA"/>
        </w:rPr>
        <w:t xml:space="preserve">; </w:t>
      </w:r>
      <w:r w:rsidR="002A3F22" w:rsidRPr="002A3F22">
        <w:rPr>
          <w:sz w:val="28"/>
          <w:szCs w:val="28"/>
          <w:lang w:val="uk-UA"/>
        </w:rPr>
        <w:t>Юдічева О</w:t>
      </w:r>
      <w:r w:rsidR="005907D3">
        <w:rPr>
          <w:sz w:val="28"/>
          <w:szCs w:val="28"/>
          <w:lang w:val="uk-UA"/>
        </w:rPr>
        <w:t>льга</w:t>
      </w:r>
      <w:r w:rsidR="002A3F22" w:rsidRPr="002A3F22">
        <w:rPr>
          <w:sz w:val="28"/>
          <w:szCs w:val="28"/>
          <w:lang w:val="uk-UA"/>
        </w:rPr>
        <w:t xml:space="preserve"> П</w:t>
      </w:r>
      <w:r w:rsidR="005907D3">
        <w:rPr>
          <w:sz w:val="28"/>
          <w:szCs w:val="28"/>
          <w:lang w:val="uk-UA"/>
        </w:rPr>
        <w:t>етрівна</w:t>
      </w:r>
      <w:r w:rsidR="00285E7F">
        <w:rPr>
          <w:sz w:val="28"/>
          <w:szCs w:val="28"/>
          <w:lang w:val="uk-UA"/>
        </w:rPr>
        <w:t xml:space="preserve"> –</w:t>
      </w:r>
      <w:r w:rsidR="002A3F22" w:rsidRPr="00AD1F2C">
        <w:rPr>
          <w:sz w:val="28"/>
          <w:szCs w:val="28"/>
          <w:lang w:val="uk-UA"/>
        </w:rPr>
        <w:t xml:space="preserve"> доцент кафедри експертизи та митної справи</w:t>
      </w:r>
      <w:r w:rsidR="000C028D">
        <w:rPr>
          <w:sz w:val="28"/>
          <w:szCs w:val="28"/>
          <w:lang w:val="uk-UA"/>
        </w:rPr>
        <w:t xml:space="preserve"> ПУЕТ</w:t>
      </w:r>
      <w:r w:rsidR="002A3F22" w:rsidRPr="00AD1F2C">
        <w:rPr>
          <w:sz w:val="28"/>
          <w:szCs w:val="28"/>
          <w:lang w:val="uk-UA"/>
        </w:rPr>
        <w:t>, к.т.н., доц.</w:t>
      </w:r>
      <w:r w:rsidR="002A3F22">
        <w:rPr>
          <w:sz w:val="28"/>
          <w:szCs w:val="28"/>
          <w:lang w:val="uk-UA"/>
        </w:rPr>
        <w:t xml:space="preserve">; </w:t>
      </w:r>
      <w:r w:rsidR="002A3F22" w:rsidRPr="002A3F22">
        <w:rPr>
          <w:sz w:val="28"/>
          <w:szCs w:val="28"/>
          <w:lang w:val="uk-UA"/>
        </w:rPr>
        <w:t>Калашник О</w:t>
      </w:r>
      <w:r w:rsidR="005907D3">
        <w:rPr>
          <w:sz w:val="28"/>
          <w:szCs w:val="28"/>
          <w:lang w:val="uk-UA"/>
        </w:rPr>
        <w:t>лена</w:t>
      </w:r>
      <w:r w:rsidR="002A3F22" w:rsidRPr="002A3F22">
        <w:rPr>
          <w:sz w:val="28"/>
          <w:szCs w:val="28"/>
          <w:lang w:val="uk-UA"/>
        </w:rPr>
        <w:t xml:space="preserve"> В</w:t>
      </w:r>
      <w:r w:rsidR="005907D3">
        <w:rPr>
          <w:sz w:val="28"/>
          <w:szCs w:val="28"/>
          <w:lang w:val="uk-UA"/>
        </w:rPr>
        <w:t>олодимирівна</w:t>
      </w:r>
      <w:r w:rsidR="00285E7F">
        <w:rPr>
          <w:sz w:val="28"/>
          <w:szCs w:val="28"/>
          <w:lang w:val="uk-UA"/>
        </w:rPr>
        <w:t xml:space="preserve"> –</w:t>
      </w:r>
      <w:r w:rsidR="002A3F22" w:rsidRPr="00AD1F2C">
        <w:rPr>
          <w:sz w:val="28"/>
          <w:szCs w:val="28"/>
          <w:lang w:val="uk-UA"/>
        </w:rPr>
        <w:t xml:space="preserve"> доцент кафедри експертизи та митної справи</w:t>
      </w:r>
      <w:r w:rsidR="000C028D">
        <w:rPr>
          <w:sz w:val="28"/>
          <w:szCs w:val="28"/>
          <w:lang w:val="uk-UA"/>
        </w:rPr>
        <w:t xml:space="preserve"> ПУЕТ</w:t>
      </w:r>
      <w:r w:rsidR="002A3F22" w:rsidRPr="00AD1F2C">
        <w:rPr>
          <w:sz w:val="28"/>
          <w:szCs w:val="28"/>
          <w:lang w:val="uk-UA"/>
        </w:rPr>
        <w:t>, к.т.н., доц.</w:t>
      </w:r>
      <w:r w:rsidR="002A3F22">
        <w:rPr>
          <w:sz w:val="28"/>
          <w:szCs w:val="28"/>
          <w:lang w:val="uk-UA"/>
        </w:rPr>
        <w:t xml:space="preserve">; </w:t>
      </w:r>
      <w:r w:rsidR="002A3F22" w:rsidRPr="002A3F22">
        <w:rPr>
          <w:sz w:val="28"/>
          <w:szCs w:val="28"/>
          <w:lang w:val="uk-UA"/>
        </w:rPr>
        <w:t>Мороз С</w:t>
      </w:r>
      <w:r w:rsidR="005907D3">
        <w:rPr>
          <w:sz w:val="28"/>
          <w:szCs w:val="28"/>
          <w:lang w:val="uk-UA"/>
        </w:rPr>
        <w:t>вітлана</w:t>
      </w:r>
      <w:r w:rsidR="002A3F22" w:rsidRPr="002A3F22">
        <w:rPr>
          <w:sz w:val="28"/>
          <w:szCs w:val="28"/>
          <w:lang w:val="uk-UA"/>
        </w:rPr>
        <w:t xml:space="preserve"> Е</w:t>
      </w:r>
      <w:r w:rsidR="005907D3">
        <w:rPr>
          <w:sz w:val="28"/>
          <w:szCs w:val="28"/>
          <w:lang w:val="uk-UA"/>
        </w:rPr>
        <w:t>дуардівна</w:t>
      </w:r>
      <w:r w:rsidR="00285E7F">
        <w:rPr>
          <w:sz w:val="28"/>
          <w:szCs w:val="28"/>
          <w:lang w:val="uk-UA"/>
        </w:rPr>
        <w:t xml:space="preserve"> –</w:t>
      </w:r>
      <w:r w:rsidR="002A3F22" w:rsidRPr="002A3F22">
        <w:rPr>
          <w:sz w:val="28"/>
          <w:szCs w:val="28"/>
          <w:lang w:val="uk-UA"/>
        </w:rPr>
        <w:t xml:space="preserve"> </w:t>
      </w:r>
      <w:r w:rsidR="002A3F22" w:rsidRPr="00AD1F2C">
        <w:rPr>
          <w:sz w:val="28"/>
          <w:szCs w:val="28"/>
          <w:lang w:val="uk-UA"/>
        </w:rPr>
        <w:t xml:space="preserve">викладач Полтавського кооперативного технікуму. </w:t>
      </w:r>
    </w:p>
    <w:p w:rsidR="0000414D" w:rsidRPr="00DC1457" w:rsidRDefault="0000414D" w:rsidP="0000414D">
      <w:pPr>
        <w:widowControl w:val="0"/>
        <w:numPr>
          <w:ilvl w:val="0"/>
          <w:numId w:val="9"/>
        </w:numPr>
        <w:tabs>
          <w:tab w:val="clear" w:pos="1364"/>
          <w:tab w:val="num" w:pos="900"/>
        </w:tabs>
        <w:suppressAutoHyphens/>
        <w:ind w:left="0"/>
        <w:jc w:val="both"/>
        <w:rPr>
          <w:sz w:val="28"/>
          <w:szCs w:val="28"/>
          <w:lang w:val="uk-UA"/>
        </w:rPr>
      </w:pPr>
      <w:r w:rsidRPr="00DC1457">
        <w:rPr>
          <w:sz w:val="28"/>
          <w:szCs w:val="28"/>
          <w:lang w:val="uk-UA"/>
        </w:rPr>
        <w:t>Ремізова Ю</w:t>
      </w:r>
      <w:r w:rsidR="009A6978">
        <w:rPr>
          <w:sz w:val="28"/>
          <w:szCs w:val="28"/>
          <w:lang w:val="uk-UA"/>
        </w:rPr>
        <w:t xml:space="preserve">лія Олександрівна </w:t>
      </w:r>
      <w:r w:rsidRPr="00DC1457">
        <w:rPr>
          <w:sz w:val="28"/>
          <w:szCs w:val="28"/>
          <w:lang w:val="uk-UA"/>
        </w:rPr>
        <w:t xml:space="preserve">– аспірант Інституту свинарства </w:t>
      </w:r>
      <w:r w:rsidRPr="00DC1457">
        <w:rPr>
          <w:sz w:val="28"/>
          <w:szCs w:val="28"/>
          <w:shd w:val="clear" w:color="auto" w:fill="FFFFFF"/>
          <w:lang w:val="uk-UA"/>
        </w:rPr>
        <w:t>і агропромислового виробництва при Національній академії аграрних наук</w:t>
      </w:r>
      <w:r w:rsidRPr="00DC1457">
        <w:rPr>
          <w:sz w:val="28"/>
          <w:szCs w:val="28"/>
          <w:lang w:val="uk-UA"/>
        </w:rPr>
        <w:t xml:space="preserve"> України (м. Полтава, Україна);</w:t>
      </w:r>
    </w:p>
    <w:p w:rsidR="00A20CB5" w:rsidRPr="00DC1457" w:rsidRDefault="0000414D" w:rsidP="00A20CB5">
      <w:pPr>
        <w:widowControl w:val="0"/>
        <w:numPr>
          <w:ilvl w:val="0"/>
          <w:numId w:val="9"/>
        </w:numPr>
        <w:tabs>
          <w:tab w:val="clear" w:pos="1364"/>
          <w:tab w:val="left" w:pos="0"/>
          <w:tab w:val="num" w:pos="900"/>
        </w:tabs>
        <w:suppressAutoHyphens/>
        <w:ind w:left="0"/>
        <w:jc w:val="both"/>
        <w:rPr>
          <w:sz w:val="28"/>
          <w:szCs w:val="28"/>
          <w:lang w:val="uk-UA"/>
        </w:rPr>
      </w:pPr>
      <w:r w:rsidRPr="00DC1457">
        <w:rPr>
          <w:sz w:val="28"/>
          <w:szCs w:val="28"/>
          <w:lang w:val="uk-UA"/>
        </w:rPr>
        <w:t>Дрозд Т</w:t>
      </w:r>
      <w:r w:rsidR="009A6978">
        <w:rPr>
          <w:sz w:val="28"/>
          <w:szCs w:val="28"/>
          <w:lang w:val="uk-UA"/>
        </w:rPr>
        <w:t>етяна</w:t>
      </w:r>
      <w:r w:rsidRPr="00DC1457">
        <w:rPr>
          <w:sz w:val="28"/>
          <w:szCs w:val="28"/>
          <w:lang w:val="uk-UA"/>
        </w:rPr>
        <w:t xml:space="preserve"> І</w:t>
      </w:r>
      <w:r w:rsidR="009A6978">
        <w:rPr>
          <w:sz w:val="28"/>
          <w:szCs w:val="28"/>
          <w:lang w:val="uk-UA"/>
        </w:rPr>
        <w:t>ванівна</w:t>
      </w:r>
      <w:r w:rsidRPr="00DC1457">
        <w:rPr>
          <w:sz w:val="28"/>
          <w:szCs w:val="28"/>
          <w:lang w:val="uk-UA"/>
        </w:rPr>
        <w:t xml:space="preserve"> – аспірант</w:t>
      </w:r>
      <w:r w:rsidR="00A20CB5" w:rsidRPr="00DC1457">
        <w:rPr>
          <w:sz w:val="28"/>
          <w:szCs w:val="28"/>
          <w:lang w:val="uk-UA"/>
        </w:rPr>
        <w:t xml:space="preserve"> Київського національного університету імені Тараса Шевченка (м. Київ, Україна);</w:t>
      </w:r>
    </w:p>
    <w:p w:rsidR="00A20CB5" w:rsidRPr="00DC1457" w:rsidRDefault="00A20CB5" w:rsidP="00A20CB5">
      <w:pPr>
        <w:widowControl w:val="0"/>
        <w:numPr>
          <w:ilvl w:val="0"/>
          <w:numId w:val="9"/>
        </w:numPr>
        <w:tabs>
          <w:tab w:val="clear" w:pos="1364"/>
          <w:tab w:val="num" w:pos="900"/>
        </w:tabs>
        <w:suppressAutoHyphens/>
        <w:ind w:left="0"/>
        <w:jc w:val="both"/>
        <w:rPr>
          <w:sz w:val="28"/>
          <w:szCs w:val="28"/>
          <w:lang w:val="uk-UA"/>
        </w:rPr>
      </w:pPr>
      <w:r w:rsidRPr="00DC1457">
        <w:rPr>
          <w:sz w:val="28"/>
          <w:szCs w:val="28"/>
          <w:lang w:val="uk-UA"/>
        </w:rPr>
        <w:t xml:space="preserve">Викладачі </w:t>
      </w:r>
      <w:r w:rsidRPr="00DC1457">
        <w:rPr>
          <w:bCs/>
          <w:iCs/>
          <w:sz w:val="28"/>
          <w:szCs w:val="28"/>
          <w:lang w:val="uk-UA"/>
        </w:rPr>
        <w:t xml:space="preserve">Полтавського кооперативного технікуму </w:t>
      </w:r>
      <w:r w:rsidRPr="00DC1457">
        <w:rPr>
          <w:bCs/>
          <w:sz w:val="28"/>
          <w:szCs w:val="28"/>
          <w:lang w:val="uk-UA"/>
        </w:rPr>
        <w:t>(м. Полтава, Україна);</w:t>
      </w:r>
    </w:p>
    <w:p w:rsidR="0000414D" w:rsidRPr="00DC1457" w:rsidRDefault="00A20CB5" w:rsidP="00A20CB5">
      <w:pPr>
        <w:widowControl w:val="0"/>
        <w:numPr>
          <w:ilvl w:val="0"/>
          <w:numId w:val="9"/>
        </w:numPr>
        <w:tabs>
          <w:tab w:val="clear" w:pos="1364"/>
          <w:tab w:val="num" w:pos="900"/>
        </w:tabs>
        <w:suppressAutoHyphens/>
        <w:ind w:left="0"/>
        <w:jc w:val="both"/>
        <w:rPr>
          <w:sz w:val="28"/>
          <w:szCs w:val="28"/>
          <w:lang w:val="uk-UA"/>
        </w:rPr>
      </w:pPr>
      <w:r w:rsidRPr="00DC1457">
        <w:rPr>
          <w:sz w:val="28"/>
          <w:szCs w:val="28"/>
          <w:lang w:val="uk-UA"/>
        </w:rPr>
        <w:t>Викладачі</w:t>
      </w:r>
      <w:r w:rsidR="00DC1457">
        <w:rPr>
          <w:sz w:val="28"/>
          <w:szCs w:val="28"/>
          <w:lang w:val="uk-UA"/>
        </w:rPr>
        <w:t xml:space="preserve"> кафедр експертизи та митної справи, товарознавства непродовольчих товарів, хімії, </w:t>
      </w:r>
      <w:r w:rsidRPr="00DC1457">
        <w:rPr>
          <w:sz w:val="28"/>
          <w:szCs w:val="28"/>
          <w:lang w:val="uk-UA"/>
        </w:rPr>
        <w:t xml:space="preserve">аспіранти та студенти </w:t>
      </w:r>
      <w:r w:rsidR="00DC1457">
        <w:rPr>
          <w:sz w:val="28"/>
          <w:szCs w:val="28"/>
          <w:lang w:val="uk-UA"/>
        </w:rPr>
        <w:t xml:space="preserve">ПУЕТ </w:t>
      </w:r>
      <w:r w:rsidRPr="00DC1457">
        <w:rPr>
          <w:sz w:val="28"/>
          <w:szCs w:val="28"/>
          <w:lang w:val="uk-UA"/>
        </w:rPr>
        <w:t>(м. Полтава, Україна)</w:t>
      </w:r>
      <w:r w:rsidRPr="00DC1457">
        <w:rPr>
          <w:bCs/>
          <w:sz w:val="28"/>
          <w:szCs w:val="28"/>
          <w:lang w:val="uk-UA"/>
        </w:rPr>
        <w:t>.</w:t>
      </w:r>
    </w:p>
    <w:p w:rsidR="00AA2BC5" w:rsidRPr="00AD1F2C" w:rsidRDefault="00AA2BC5" w:rsidP="00AD1F2C">
      <w:pPr>
        <w:widowControl w:val="0"/>
        <w:tabs>
          <w:tab w:val="left" w:pos="0"/>
          <w:tab w:val="left" w:pos="1080"/>
        </w:tabs>
        <w:suppressAutoHyphens/>
        <w:ind w:firstLine="709"/>
        <w:jc w:val="center"/>
        <w:rPr>
          <w:b/>
          <w:sz w:val="28"/>
          <w:szCs w:val="28"/>
          <w:lang w:val="uk-UA"/>
        </w:rPr>
      </w:pPr>
      <w:r w:rsidRPr="00AD1F2C">
        <w:rPr>
          <w:b/>
          <w:sz w:val="28"/>
          <w:szCs w:val="28"/>
          <w:lang w:val="uk-UA"/>
        </w:rPr>
        <w:t>Перелік установ і закладів, що взяли участь у роботі конференції:</w:t>
      </w:r>
    </w:p>
    <w:p w:rsidR="00AA2BC5" w:rsidRPr="00AD1F2C" w:rsidRDefault="00AA2BC5" w:rsidP="00AD1F2C">
      <w:pPr>
        <w:widowControl w:val="0"/>
        <w:numPr>
          <w:ilvl w:val="0"/>
          <w:numId w:val="9"/>
        </w:numPr>
        <w:tabs>
          <w:tab w:val="clear" w:pos="1364"/>
          <w:tab w:val="left" w:pos="0"/>
          <w:tab w:val="num" w:pos="900"/>
        </w:tabs>
        <w:suppressAutoHyphens/>
        <w:ind w:left="0"/>
        <w:jc w:val="both"/>
        <w:rPr>
          <w:sz w:val="28"/>
          <w:szCs w:val="28"/>
          <w:lang w:val="uk-UA"/>
        </w:rPr>
      </w:pPr>
      <w:r w:rsidRPr="00AD1F2C">
        <w:rPr>
          <w:bCs/>
          <w:iCs/>
          <w:sz w:val="28"/>
          <w:szCs w:val="28"/>
          <w:lang w:val="uk-UA"/>
        </w:rPr>
        <w:t xml:space="preserve">Автономная некоммерческая образовательная организация высшего </w:t>
      </w:r>
      <w:r w:rsidRPr="00AD1F2C">
        <w:rPr>
          <w:bCs/>
          <w:iCs/>
          <w:sz w:val="28"/>
          <w:szCs w:val="28"/>
          <w:lang w:val="uk-UA"/>
        </w:rPr>
        <w:lastRenderedPageBreak/>
        <w:t>образования Центросоюза Российской Федерации «Российский университет кооперации»</w:t>
      </w:r>
      <w:r w:rsidRPr="00AD1F2C">
        <w:rPr>
          <w:sz w:val="28"/>
          <w:szCs w:val="28"/>
          <w:lang w:val="uk-UA"/>
        </w:rPr>
        <w:t xml:space="preserve"> (Московская область, г. Мытищи, Российская Федерация);</w:t>
      </w:r>
    </w:p>
    <w:p w:rsidR="00AA2BC5" w:rsidRPr="00AD1F2C" w:rsidRDefault="00AA2BC5" w:rsidP="00AD1F2C">
      <w:pPr>
        <w:widowControl w:val="0"/>
        <w:numPr>
          <w:ilvl w:val="0"/>
          <w:numId w:val="9"/>
        </w:numPr>
        <w:tabs>
          <w:tab w:val="clear" w:pos="1364"/>
          <w:tab w:val="num" w:pos="900"/>
        </w:tabs>
        <w:suppressAutoHyphens/>
        <w:ind w:left="0"/>
        <w:jc w:val="both"/>
        <w:rPr>
          <w:sz w:val="28"/>
          <w:szCs w:val="28"/>
          <w:lang w:val="uk-UA"/>
        </w:rPr>
      </w:pPr>
      <w:r w:rsidRPr="00AD1F2C">
        <w:rPr>
          <w:sz w:val="28"/>
          <w:szCs w:val="28"/>
          <w:lang w:val="uk-UA"/>
        </w:rPr>
        <w:t>Вищий навчальний заклад Укоопспілки «Полтавський університет економіки і торгівлі» (м. Полтава, Україна);</w:t>
      </w:r>
    </w:p>
    <w:p w:rsidR="00AA2BC5" w:rsidRPr="00AD1F2C" w:rsidRDefault="00AA2BC5" w:rsidP="00AD1F2C">
      <w:pPr>
        <w:widowControl w:val="0"/>
        <w:numPr>
          <w:ilvl w:val="0"/>
          <w:numId w:val="9"/>
        </w:numPr>
        <w:tabs>
          <w:tab w:val="clear" w:pos="1364"/>
          <w:tab w:val="num" w:pos="900"/>
        </w:tabs>
        <w:suppressAutoHyphens/>
        <w:ind w:left="0"/>
        <w:jc w:val="both"/>
        <w:rPr>
          <w:sz w:val="28"/>
          <w:szCs w:val="28"/>
          <w:lang w:val="uk-UA"/>
        </w:rPr>
      </w:pPr>
      <w:r w:rsidRPr="00AD1F2C">
        <w:rPr>
          <w:sz w:val="28"/>
          <w:szCs w:val="28"/>
          <w:shd w:val="clear" w:color="auto" w:fill="FFFFFF"/>
          <w:lang w:val="uk-UA"/>
        </w:rPr>
        <w:t>Главная государственная служба «Туркменстандартлары»</w:t>
      </w:r>
      <w:r w:rsidRPr="00AD1F2C">
        <w:rPr>
          <w:sz w:val="28"/>
          <w:szCs w:val="28"/>
          <w:lang w:val="uk-UA"/>
        </w:rPr>
        <w:t xml:space="preserve"> (г. Ашхабад, Туркменистан);</w:t>
      </w:r>
    </w:p>
    <w:p w:rsidR="00AA2BC5" w:rsidRPr="00AD1F2C" w:rsidRDefault="00AA2BC5" w:rsidP="00AD1F2C">
      <w:pPr>
        <w:widowControl w:val="0"/>
        <w:numPr>
          <w:ilvl w:val="0"/>
          <w:numId w:val="9"/>
        </w:numPr>
        <w:tabs>
          <w:tab w:val="clear" w:pos="1364"/>
          <w:tab w:val="num" w:pos="900"/>
          <w:tab w:val="left" w:pos="2835"/>
        </w:tabs>
        <w:suppressAutoHyphens/>
        <w:ind w:left="0"/>
        <w:jc w:val="both"/>
        <w:rPr>
          <w:sz w:val="28"/>
          <w:szCs w:val="28"/>
          <w:lang w:val="uk-UA"/>
        </w:rPr>
      </w:pPr>
      <w:r w:rsidRPr="00AD1F2C">
        <w:rPr>
          <w:sz w:val="28"/>
          <w:szCs w:val="28"/>
          <w:lang w:val="uk-UA"/>
        </w:rPr>
        <w:t>Государственное научное учреждение «Институт механики металлополимерных систем   им. В. А. Белого» Национальной академии наук Беларуси (г. Гомель, Республика Беларусь);</w:t>
      </w:r>
    </w:p>
    <w:p w:rsidR="00AA2BC5" w:rsidRPr="00AD1F2C" w:rsidRDefault="00AA2BC5" w:rsidP="00AD1F2C">
      <w:pPr>
        <w:widowControl w:val="0"/>
        <w:numPr>
          <w:ilvl w:val="0"/>
          <w:numId w:val="9"/>
        </w:numPr>
        <w:tabs>
          <w:tab w:val="clear" w:pos="1364"/>
          <w:tab w:val="num" w:pos="900"/>
        </w:tabs>
        <w:suppressAutoHyphens/>
        <w:autoSpaceDE w:val="0"/>
        <w:autoSpaceDN w:val="0"/>
        <w:adjustRightInd w:val="0"/>
        <w:ind w:left="0"/>
        <w:jc w:val="both"/>
        <w:rPr>
          <w:bCs/>
          <w:sz w:val="28"/>
          <w:szCs w:val="28"/>
          <w:lang w:val="uk-UA"/>
        </w:rPr>
      </w:pPr>
      <w:r w:rsidRPr="00AD1F2C">
        <w:rPr>
          <w:bCs/>
          <w:sz w:val="28"/>
          <w:szCs w:val="28"/>
          <w:lang w:val="uk-UA"/>
        </w:rPr>
        <w:t>Государственный коммерческий банк Туркменистана (г. Ашхабад, Туркменистан);</w:t>
      </w:r>
    </w:p>
    <w:p w:rsidR="00AA2BC5" w:rsidRPr="00AD1F2C" w:rsidRDefault="00AA2BC5" w:rsidP="00AD1F2C">
      <w:pPr>
        <w:widowControl w:val="0"/>
        <w:numPr>
          <w:ilvl w:val="0"/>
          <w:numId w:val="9"/>
        </w:numPr>
        <w:tabs>
          <w:tab w:val="clear" w:pos="1364"/>
          <w:tab w:val="left" w:pos="0"/>
          <w:tab w:val="num" w:pos="900"/>
        </w:tabs>
        <w:suppressAutoHyphens/>
        <w:ind w:left="0"/>
        <w:jc w:val="both"/>
        <w:rPr>
          <w:bCs/>
          <w:sz w:val="28"/>
          <w:szCs w:val="28"/>
          <w:lang w:val="uk-UA"/>
        </w:rPr>
      </w:pPr>
      <w:r w:rsidRPr="00AD1F2C">
        <w:rPr>
          <w:bCs/>
          <w:iCs/>
          <w:sz w:val="28"/>
          <w:szCs w:val="28"/>
          <w:lang w:val="uk-UA"/>
        </w:rPr>
        <w:t xml:space="preserve">Державне підприємство «Всеукраїнський державний науково-виробничий центр стандартизації, метрології, сертифікації та захисту прав споживачів» </w:t>
      </w:r>
      <w:r w:rsidRPr="00AD1F2C">
        <w:rPr>
          <w:sz w:val="28"/>
          <w:szCs w:val="28"/>
          <w:lang w:val="uk-UA"/>
        </w:rPr>
        <w:t>(м. Київ, 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bCs/>
          <w:sz w:val="28"/>
          <w:szCs w:val="28"/>
          <w:lang w:val="uk-UA"/>
        </w:rPr>
      </w:pPr>
      <w:r w:rsidRPr="00AD1F2C">
        <w:rPr>
          <w:bCs/>
          <w:sz w:val="28"/>
          <w:szCs w:val="28"/>
          <w:lang w:val="uk-UA"/>
        </w:rPr>
        <w:t>Державне підприємство «Полтавський регіональний науково-технічний центр стандартизації, метрології та сертифікації» (м. Полтава, 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bCs/>
          <w:sz w:val="28"/>
          <w:szCs w:val="28"/>
          <w:lang w:val="uk-UA"/>
        </w:rPr>
      </w:pPr>
      <w:r w:rsidRPr="00AD1F2C">
        <w:rPr>
          <w:bCs/>
          <w:sz w:val="28"/>
          <w:szCs w:val="28"/>
          <w:lang w:val="uk-UA"/>
        </w:rPr>
        <w:t>Державний заклад «Луганський національний університет імені Тараса Шевченка» (м. Старобільськ, 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bCs/>
          <w:sz w:val="28"/>
          <w:szCs w:val="28"/>
          <w:lang w:val="uk-UA"/>
        </w:rPr>
      </w:pPr>
      <w:r w:rsidRPr="00AD1F2C">
        <w:rPr>
          <w:sz w:val="28"/>
          <w:szCs w:val="28"/>
          <w:lang w:val="uk-UA"/>
        </w:rPr>
        <w:t xml:space="preserve">Дніпропетровський науково-дослідний інститут судових експертиз </w:t>
      </w:r>
      <w:r w:rsidRPr="00AD1F2C">
        <w:rPr>
          <w:bCs/>
          <w:iCs/>
          <w:sz w:val="28"/>
          <w:szCs w:val="28"/>
          <w:lang w:val="uk-UA"/>
        </w:rPr>
        <w:t xml:space="preserve">(м. </w:t>
      </w:r>
      <w:r w:rsidRPr="00AD1F2C">
        <w:rPr>
          <w:bCs/>
          <w:sz w:val="28"/>
          <w:szCs w:val="28"/>
          <w:lang w:val="uk-UA"/>
        </w:rPr>
        <w:t>Дніпропетровськ, Україна)</w:t>
      </w:r>
      <w:r w:rsidRPr="00AD1F2C">
        <w:rPr>
          <w:sz w:val="28"/>
          <w:szCs w:val="28"/>
          <w:lang w:val="uk-UA"/>
        </w:rPr>
        <w:t>;</w:t>
      </w:r>
    </w:p>
    <w:p w:rsidR="00AA2BC5" w:rsidRPr="00AD1F2C" w:rsidRDefault="00AA2BC5" w:rsidP="00AD1F2C">
      <w:pPr>
        <w:widowControl w:val="0"/>
        <w:numPr>
          <w:ilvl w:val="0"/>
          <w:numId w:val="9"/>
        </w:numPr>
        <w:tabs>
          <w:tab w:val="clear" w:pos="1364"/>
          <w:tab w:val="left" w:pos="0"/>
          <w:tab w:val="num" w:pos="900"/>
        </w:tabs>
        <w:suppressAutoHyphens/>
        <w:ind w:left="0"/>
        <w:jc w:val="both"/>
        <w:rPr>
          <w:bCs/>
          <w:sz w:val="28"/>
          <w:szCs w:val="28"/>
          <w:lang w:val="uk-UA"/>
        </w:rPr>
      </w:pPr>
      <w:r w:rsidRPr="00AD1F2C">
        <w:rPr>
          <w:bCs/>
          <w:iCs/>
          <w:sz w:val="28"/>
          <w:szCs w:val="28"/>
          <w:lang w:val="uk-UA"/>
        </w:rPr>
        <w:t xml:space="preserve">Донецький національний університет економіки і торгівлі імені Михайла Туган-Барановського (м. Донецьк, м. </w:t>
      </w:r>
      <w:r w:rsidRPr="00AD1F2C">
        <w:rPr>
          <w:bCs/>
          <w:sz w:val="28"/>
          <w:szCs w:val="28"/>
          <w:lang w:val="uk-UA"/>
        </w:rPr>
        <w:t>Кривий Ріг, Україна);</w:t>
      </w:r>
    </w:p>
    <w:p w:rsidR="00AA2BC5" w:rsidRPr="00AD1F2C" w:rsidRDefault="00AA2BC5" w:rsidP="00AD1F2C">
      <w:pPr>
        <w:pStyle w:val="2"/>
        <w:widowControl w:val="0"/>
        <w:numPr>
          <w:ilvl w:val="0"/>
          <w:numId w:val="9"/>
        </w:numPr>
        <w:tabs>
          <w:tab w:val="clear" w:pos="1364"/>
          <w:tab w:val="left" w:pos="0"/>
          <w:tab w:val="num" w:pos="900"/>
        </w:tabs>
        <w:suppressAutoHyphens/>
        <w:spacing w:after="0" w:line="240" w:lineRule="auto"/>
        <w:ind w:left="0"/>
        <w:jc w:val="both"/>
        <w:rPr>
          <w:sz w:val="28"/>
          <w:szCs w:val="28"/>
          <w:lang w:val="uk-UA"/>
        </w:rPr>
      </w:pPr>
      <w:r w:rsidRPr="00AD1F2C">
        <w:rPr>
          <w:sz w:val="28"/>
          <w:szCs w:val="28"/>
          <w:lang w:val="uk-UA"/>
        </w:rPr>
        <w:t>Інститут кіно і телебачення Київського національного університету культури і мистецтв (м. Київ, Україна);</w:t>
      </w:r>
    </w:p>
    <w:p w:rsidR="00AA2BC5" w:rsidRPr="00AD1F2C" w:rsidRDefault="00AA2BC5" w:rsidP="00AD1F2C">
      <w:pPr>
        <w:widowControl w:val="0"/>
        <w:numPr>
          <w:ilvl w:val="0"/>
          <w:numId w:val="9"/>
        </w:numPr>
        <w:tabs>
          <w:tab w:val="clear" w:pos="1364"/>
          <w:tab w:val="num" w:pos="900"/>
        </w:tabs>
        <w:suppressAutoHyphens/>
        <w:ind w:left="0"/>
        <w:jc w:val="both"/>
        <w:rPr>
          <w:sz w:val="28"/>
          <w:szCs w:val="28"/>
          <w:lang w:val="uk-UA"/>
        </w:rPr>
      </w:pPr>
      <w:r w:rsidRPr="00AD1F2C">
        <w:rPr>
          <w:sz w:val="28"/>
          <w:szCs w:val="28"/>
          <w:lang w:val="uk-UA"/>
        </w:rPr>
        <w:t xml:space="preserve">Інститут свинарства </w:t>
      </w:r>
      <w:r w:rsidRPr="00AD1F2C">
        <w:rPr>
          <w:sz w:val="28"/>
          <w:szCs w:val="28"/>
          <w:shd w:val="clear" w:color="auto" w:fill="FFFFFF"/>
          <w:lang w:val="uk-UA"/>
        </w:rPr>
        <w:t>і агропромислового виробництва при Національній академії аграрних наук</w:t>
      </w:r>
      <w:r w:rsidRPr="00AD1F2C">
        <w:rPr>
          <w:sz w:val="28"/>
          <w:szCs w:val="28"/>
          <w:lang w:val="uk-UA"/>
        </w:rPr>
        <w:t xml:space="preserve"> України (м. Полтава, Україна);</w:t>
      </w:r>
    </w:p>
    <w:p w:rsidR="00AA2BC5" w:rsidRPr="00AD1F2C" w:rsidRDefault="00AA2BC5" w:rsidP="00AD1F2C">
      <w:pPr>
        <w:widowControl w:val="0"/>
        <w:numPr>
          <w:ilvl w:val="0"/>
          <w:numId w:val="9"/>
        </w:numPr>
        <w:tabs>
          <w:tab w:val="clear" w:pos="1364"/>
          <w:tab w:val="num" w:pos="900"/>
        </w:tabs>
        <w:suppressAutoHyphens/>
        <w:ind w:left="0"/>
        <w:jc w:val="both"/>
        <w:rPr>
          <w:sz w:val="28"/>
          <w:szCs w:val="28"/>
          <w:lang w:val="uk-UA"/>
        </w:rPr>
      </w:pPr>
      <w:r w:rsidRPr="00AD1F2C">
        <w:rPr>
          <w:sz w:val="28"/>
          <w:szCs w:val="28"/>
          <w:lang w:val="uk-UA"/>
        </w:rPr>
        <w:t>Київський кооперативний інститут бізнесу і права (м. Київ, Україна);</w:t>
      </w:r>
    </w:p>
    <w:p w:rsidR="00AA2BC5" w:rsidRPr="00AD1F2C" w:rsidRDefault="00AA2BC5" w:rsidP="00AD1F2C">
      <w:pPr>
        <w:pStyle w:val="2"/>
        <w:widowControl w:val="0"/>
        <w:numPr>
          <w:ilvl w:val="0"/>
          <w:numId w:val="9"/>
        </w:numPr>
        <w:tabs>
          <w:tab w:val="clear" w:pos="1364"/>
          <w:tab w:val="left" w:pos="0"/>
          <w:tab w:val="num" w:pos="900"/>
        </w:tabs>
        <w:suppressAutoHyphens/>
        <w:spacing w:after="0" w:line="240" w:lineRule="auto"/>
        <w:ind w:left="0"/>
        <w:jc w:val="both"/>
        <w:rPr>
          <w:sz w:val="28"/>
          <w:szCs w:val="28"/>
          <w:lang w:val="uk-UA"/>
        </w:rPr>
      </w:pPr>
      <w:r w:rsidRPr="00AD1F2C">
        <w:rPr>
          <w:sz w:val="28"/>
          <w:szCs w:val="28"/>
          <w:lang w:val="uk-UA"/>
        </w:rPr>
        <w:t>Київський національний торговельно-економічний університет (м. Київ, 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sz w:val="28"/>
          <w:szCs w:val="28"/>
          <w:lang w:val="uk-UA"/>
        </w:rPr>
      </w:pPr>
      <w:r w:rsidRPr="00AD1F2C">
        <w:rPr>
          <w:sz w:val="28"/>
          <w:szCs w:val="28"/>
          <w:lang w:val="uk-UA"/>
        </w:rPr>
        <w:t>Київський національний університет імені Тараса Шевченка (м. Київ, Україна);</w:t>
      </w:r>
    </w:p>
    <w:p w:rsidR="00AA2BC5" w:rsidRPr="00AD1F2C" w:rsidRDefault="00AA2BC5" w:rsidP="00AD1F2C">
      <w:pPr>
        <w:pStyle w:val="2"/>
        <w:widowControl w:val="0"/>
        <w:numPr>
          <w:ilvl w:val="0"/>
          <w:numId w:val="9"/>
        </w:numPr>
        <w:tabs>
          <w:tab w:val="clear" w:pos="1364"/>
          <w:tab w:val="left" w:pos="0"/>
          <w:tab w:val="num" w:pos="900"/>
        </w:tabs>
        <w:suppressAutoHyphens/>
        <w:spacing w:after="0" w:line="240" w:lineRule="auto"/>
        <w:ind w:left="0"/>
        <w:jc w:val="both"/>
        <w:rPr>
          <w:sz w:val="28"/>
          <w:szCs w:val="28"/>
          <w:lang w:val="uk-UA"/>
        </w:rPr>
      </w:pPr>
      <w:r w:rsidRPr="00AD1F2C">
        <w:rPr>
          <w:bCs/>
          <w:sz w:val="28"/>
          <w:szCs w:val="28"/>
          <w:lang w:val="uk-UA" w:eastAsia="uk-UA"/>
        </w:rPr>
        <w:t>Київський національний університет технологій та дизайну</w:t>
      </w:r>
      <w:r w:rsidRPr="00AD1F2C">
        <w:rPr>
          <w:bCs/>
          <w:sz w:val="28"/>
          <w:szCs w:val="28"/>
          <w:lang w:val="uk-UA"/>
        </w:rPr>
        <w:t xml:space="preserve"> </w:t>
      </w:r>
      <w:r w:rsidRPr="00AD1F2C">
        <w:rPr>
          <w:sz w:val="28"/>
          <w:szCs w:val="28"/>
          <w:lang w:val="uk-UA"/>
        </w:rPr>
        <w:t>(м. Київ, 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bCs/>
          <w:iCs/>
          <w:sz w:val="28"/>
          <w:szCs w:val="28"/>
          <w:lang w:val="uk-UA"/>
        </w:rPr>
      </w:pPr>
      <w:r w:rsidRPr="00AD1F2C">
        <w:rPr>
          <w:bCs/>
          <w:iCs/>
          <w:sz w:val="28"/>
          <w:szCs w:val="28"/>
          <w:lang w:val="uk-UA"/>
        </w:rPr>
        <w:t>Луцький національний технічний університет (м. Луцьк, 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bCs/>
          <w:iCs/>
          <w:sz w:val="28"/>
          <w:szCs w:val="28"/>
          <w:lang w:val="uk-UA"/>
        </w:rPr>
      </w:pPr>
      <w:r w:rsidRPr="00AD1F2C">
        <w:rPr>
          <w:bCs/>
          <w:iCs/>
          <w:sz w:val="28"/>
          <w:szCs w:val="28"/>
          <w:lang w:val="uk-UA"/>
        </w:rPr>
        <w:t>Львівська комерційна академія Укоопспілки (м. Львів, 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bCs/>
          <w:sz w:val="28"/>
          <w:szCs w:val="28"/>
          <w:lang w:val="uk-UA"/>
        </w:rPr>
      </w:pPr>
      <w:r w:rsidRPr="00AD1F2C">
        <w:rPr>
          <w:bCs/>
          <w:iCs/>
          <w:sz w:val="28"/>
          <w:szCs w:val="28"/>
          <w:lang w:val="uk-UA"/>
        </w:rPr>
        <w:t>Львівський інститут економіки і туризму (м. Львів, Україна);</w:t>
      </w:r>
    </w:p>
    <w:p w:rsidR="00AA2BC5" w:rsidRPr="00AD1F2C" w:rsidRDefault="00AA2BC5" w:rsidP="00AD1F2C">
      <w:pPr>
        <w:widowControl w:val="0"/>
        <w:numPr>
          <w:ilvl w:val="0"/>
          <w:numId w:val="9"/>
        </w:numPr>
        <w:tabs>
          <w:tab w:val="clear" w:pos="1364"/>
          <w:tab w:val="num" w:pos="900"/>
        </w:tabs>
        <w:suppressAutoHyphens/>
        <w:ind w:left="0"/>
        <w:jc w:val="both"/>
        <w:rPr>
          <w:sz w:val="28"/>
          <w:szCs w:val="28"/>
          <w:lang w:val="uk-UA"/>
        </w:rPr>
      </w:pPr>
      <w:r w:rsidRPr="00AD1F2C">
        <w:rPr>
          <w:sz w:val="28"/>
          <w:szCs w:val="28"/>
          <w:lang w:val="uk-UA"/>
        </w:rPr>
        <w:t>Международный университет нефти и газа (г. Ашхабад, Туркменистан);</w:t>
      </w:r>
    </w:p>
    <w:p w:rsidR="00AA2BC5" w:rsidRPr="00AD1F2C" w:rsidRDefault="00AA2BC5" w:rsidP="00AD1F2C">
      <w:pPr>
        <w:widowControl w:val="0"/>
        <w:numPr>
          <w:ilvl w:val="0"/>
          <w:numId w:val="9"/>
        </w:numPr>
        <w:tabs>
          <w:tab w:val="clear" w:pos="1364"/>
          <w:tab w:val="num" w:pos="900"/>
        </w:tabs>
        <w:suppressAutoHyphens/>
        <w:ind w:left="0"/>
        <w:jc w:val="both"/>
        <w:rPr>
          <w:sz w:val="28"/>
          <w:szCs w:val="28"/>
          <w:lang w:val="uk-UA"/>
        </w:rPr>
      </w:pPr>
      <w:r w:rsidRPr="00AD1F2C">
        <w:rPr>
          <w:sz w:val="28"/>
          <w:szCs w:val="28"/>
          <w:lang w:val="uk-UA"/>
        </w:rPr>
        <w:t>Moschino, Bikkemberg, Roda, P.zza Sempione (г. Падуя, Италия)</w:t>
      </w:r>
    </w:p>
    <w:p w:rsidR="00AA2BC5" w:rsidRPr="00AD1F2C" w:rsidRDefault="00AA2BC5" w:rsidP="00AD1F2C">
      <w:pPr>
        <w:widowControl w:val="0"/>
        <w:numPr>
          <w:ilvl w:val="0"/>
          <w:numId w:val="9"/>
        </w:numPr>
        <w:tabs>
          <w:tab w:val="clear" w:pos="1364"/>
          <w:tab w:val="left" w:pos="0"/>
          <w:tab w:val="num" w:pos="900"/>
        </w:tabs>
        <w:suppressAutoHyphens/>
        <w:ind w:left="0"/>
        <w:jc w:val="both"/>
        <w:rPr>
          <w:bCs/>
          <w:sz w:val="28"/>
          <w:szCs w:val="28"/>
          <w:lang w:val="uk-UA"/>
        </w:rPr>
      </w:pPr>
      <w:r w:rsidRPr="00AD1F2C">
        <w:rPr>
          <w:bCs/>
          <w:iCs/>
          <w:sz w:val="28"/>
          <w:szCs w:val="28"/>
          <w:lang w:val="uk-UA"/>
        </w:rPr>
        <w:t>Національний університет харчових технологій (м. Київ, 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bCs/>
          <w:iCs/>
          <w:sz w:val="28"/>
          <w:szCs w:val="28"/>
          <w:lang w:val="uk-UA"/>
        </w:rPr>
      </w:pPr>
      <w:r w:rsidRPr="00AD1F2C">
        <w:rPr>
          <w:bCs/>
          <w:iCs/>
          <w:sz w:val="28"/>
          <w:szCs w:val="28"/>
          <w:lang w:val="uk-UA"/>
        </w:rPr>
        <w:t>Поволжский кооперативный институт (филиал) автономной некоммерческой образовательной организации высшего образования Центросоюза Российской Федерации «Российский университет кооперации» (г. Энгельс, Российская Федерация);</w:t>
      </w:r>
    </w:p>
    <w:p w:rsidR="00AA2BC5" w:rsidRPr="00AD1F2C" w:rsidRDefault="00AA2BC5" w:rsidP="00AD1F2C">
      <w:pPr>
        <w:widowControl w:val="0"/>
        <w:numPr>
          <w:ilvl w:val="0"/>
          <w:numId w:val="9"/>
        </w:numPr>
        <w:tabs>
          <w:tab w:val="clear" w:pos="1364"/>
          <w:tab w:val="left" w:pos="0"/>
          <w:tab w:val="num" w:pos="900"/>
        </w:tabs>
        <w:suppressAutoHyphens/>
        <w:ind w:left="0"/>
        <w:jc w:val="both"/>
        <w:rPr>
          <w:bCs/>
          <w:sz w:val="28"/>
          <w:szCs w:val="28"/>
          <w:lang w:val="uk-UA"/>
        </w:rPr>
      </w:pPr>
      <w:r w:rsidRPr="00AD1F2C">
        <w:rPr>
          <w:snapToGrid w:val="0"/>
          <w:sz w:val="28"/>
          <w:szCs w:val="28"/>
          <w:lang w:val="uk-UA"/>
        </w:rPr>
        <w:lastRenderedPageBreak/>
        <w:t xml:space="preserve">Полтавський національний педагогічний університет імені В. Г. Короленка (м. Полтава, </w:t>
      </w:r>
      <w:r w:rsidRPr="00AD1F2C">
        <w:rPr>
          <w:sz w:val="28"/>
          <w:szCs w:val="28"/>
          <w:lang w:val="uk-UA"/>
        </w:rPr>
        <w:t>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bCs/>
          <w:sz w:val="28"/>
          <w:szCs w:val="28"/>
          <w:lang w:val="uk-UA"/>
        </w:rPr>
      </w:pPr>
      <w:r w:rsidRPr="00AD1F2C">
        <w:rPr>
          <w:bCs/>
          <w:iCs/>
          <w:sz w:val="28"/>
          <w:szCs w:val="28"/>
          <w:lang w:val="uk-UA"/>
        </w:rPr>
        <w:t xml:space="preserve">Полтавський кооперативний технікум </w:t>
      </w:r>
      <w:r w:rsidRPr="00AD1F2C">
        <w:rPr>
          <w:bCs/>
          <w:sz w:val="28"/>
          <w:szCs w:val="28"/>
          <w:lang w:val="uk-UA"/>
        </w:rPr>
        <w:t>(м. Полтава, 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bCs/>
          <w:sz w:val="28"/>
          <w:szCs w:val="28"/>
          <w:lang w:val="uk-UA"/>
        </w:rPr>
      </w:pPr>
      <w:r w:rsidRPr="00AD1F2C">
        <w:rPr>
          <w:bCs/>
          <w:sz w:val="28"/>
          <w:szCs w:val="28"/>
          <w:lang w:val="uk-UA"/>
        </w:rPr>
        <w:t>Полтавський художній музей (галерея мистецтв) імені Миколи Ярошенка (м. Полтава, 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bCs/>
          <w:iCs/>
          <w:sz w:val="28"/>
          <w:szCs w:val="28"/>
          <w:lang w:val="uk-UA"/>
        </w:rPr>
      </w:pPr>
      <w:r w:rsidRPr="00AD1F2C">
        <w:rPr>
          <w:bCs/>
          <w:iCs/>
          <w:sz w:val="28"/>
          <w:szCs w:val="28"/>
          <w:lang w:val="uk-UA"/>
        </w:rPr>
        <w:t xml:space="preserve">Приватний вищий навчальний заклад «Дніпропетровський університет імені Альфреда Нобеля» (м. </w:t>
      </w:r>
      <w:r w:rsidRPr="00AD1F2C">
        <w:rPr>
          <w:bCs/>
          <w:sz w:val="28"/>
          <w:szCs w:val="28"/>
          <w:lang w:val="uk-UA"/>
        </w:rPr>
        <w:t>Дніпропетровськ, 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bCs/>
          <w:sz w:val="28"/>
          <w:szCs w:val="28"/>
          <w:lang w:val="uk-UA"/>
        </w:rPr>
      </w:pPr>
      <w:r w:rsidRPr="00AD1F2C">
        <w:rPr>
          <w:bCs/>
          <w:iCs/>
          <w:sz w:val="28"/>
          <w:szCs w:val="28"/>
          <w:lang w:val="uk-UA"/>
        </w:rPr>
        <w:t>Рівненський державний гуманітарний університет (м. Рівне, 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bCs/>
          <w:sz w:val="28"/>
          <w:szCs w:val="28"/>
          <w:lang w:val="uk-UA"/>
        </w:rPr>
      </w:pPr>
      <w:r w:rsidRPr="00AD1F2C">
        <w:rPr>
          <w:bCs/>
          <w:iCs/>
          <w:sz w:val="28"/>
          <w:szCs w:val="28"/>
          <w:lang w:val="uk-UA"/>
        </w:rPr>
        <w:t>Рівненський інститут слов’янознавства Київського славістичного університету (м. Рівне, Україна);</w:t>
      </w:r>
    </w:p>
    <w:p w:rsidR="00AA2BC5" w:rsidRPr="00AD1F2C" w:rsidRDefault="00AA2BC5" w:rsidP="00AD1F2C">
      <w:pPr>
        <w:widowControl w:val="0"/>
        <w:numPr>
          <w:ilvl w:val="0"/>
          <w:numId w:val="9"/>
        </w:numPr>
        <w:tabs>
          <w:tab w:val="clear" w:pos="1364"/>
          <w:tab w:val="num" w:pos="900"/>
        </w:tabs>
        <w:suppressAutoHyphens/>
        <w:autoSpaceDE w:val="0"/>
        <w:autoSpaceDN w:val="0"/>
        <w:adjustRightInd w:val="0"/>
        <w:ind w:left="0"/>
        <w:jc w:val="both"/>
        <w:rPr>
          <w:bCs/>
          <w:sz w:val="28"/>
          <w:szCs w:val="28"/>
          <w:lang w:val="uk-UA"/>
        </w:rPr>
      </w:pPr>
      <w:r w:rsidRPr="00AD1F2C">
        <w:rPr>
          <w:bCs/>
          <w:sz w:val="28"/>
          <w:szCs w:val="28"/>
          <w:lang w:val="uk-UA"/>
        </w:rPr>
        <w:t xml:space="preserve">Туркменский государственный институт экономики и управления </w:t>
      </w:r>
      <w:r w:rsidRPr="00AD1F2C">
        <w:rPr>
          <w:sz w:val="28"/>
          <w:szCs w:val="28"/>
          <w:lang w:val="uk-UA"/>
        </w:rPr>
        <w:t>(г. Ашхабад, Туркменистан);</w:t>
      </w:r>
    </w:p>
    <w:p w:rsidR="00AA2BC5" w:rsidRPr="00AD1F2C" w:rsidRDefault="00AA2BC5" w:rsidP="00AD1F2C">
      <w:pPr>
        <w:widowControl w:val="0"/>
        <w:numPr>
          <w:ilvl w:val="0"/>
          <w:numId w:val="9"/>
        </w:numPr>
        <w:tabs>
          <w:tab w:val="clear" w:pos="1364"/>
          <w:tab w:val="left" w:pos="0"/>
          <w:tab w:val="num" w:pos="900"/>
        </w:tabs>
        <w:suppressAutoHyphens/>
        <w:ind w:left="0"/>
        <w:jc w:val="both"/>
        <w:rPr>
          <w:sz w:val="28"/>
          <w:szCs w:val="28"/>
          <w:lang w:val="uk-UA"/>
        </w:rPr>
      </w:pPr>
      <w:r w:rsidRPr="00AD1F2C">
        <w:rPr>
          <w:bCs/>
          <w:iCs/>
          <w:sz w:val="28"/>
          <w:szCs w:val="28"/>
          <w:lang w:val="uk-UA"/>
        </w:rPr>
        <w:t>Українська академія друкарства (м. Львів, Україна);</w:t>
      </w:r>
    </w:p>
    <w:p w:rsidR="00AA2BC5" w:rsidRPr="00AD1F2C" w:rsidRDefault="00AA2BC5" w:rsidP="00AD1F2C">
      <w:pPr>
        <w:widowControl w:val="0"/>
        <w:numPr>
          <w:ilvl w:val="0"/>
          <w:numId w:val="9"/>
        </w:numPr>
        <w:tabs>
          <w:tab w:val="clear" w:pos="1364"/>
          <w:tab w:val="num" w:pos="900"/>
          <w:tab w:val="left" w:pos="2835"/>
        </w:tabs>
        <w:suppressAutoHyphens/>
        <w:ind w:left="0"/>
        <w:jc w:val="both"/>
        <w:rPr>
          <w:sz w:val="28"/>
          <w:szCs w:val="28"/>
          <w:lang w:val="uk-UA"/>
        </w:rPr>
      </w:pPr>
      <w:r w:rsidRPr="00AD1F2C">
        <w:rPr>
          <w:sz w:val="28"/>
          <w:szCs w:val="28"/>
          <w:lang w:val="uk-UA"/>
        </w:rPr>
        <w:t>Учреждение образования «Белорусский торгово-экономический университет потребительской кооперации» (г. Гомель, Республика Беларусь);</w:t>
      </w:r>
    </w:p>
    <w:p w:rsidR="00AA2BC5" w:rsidRPr="00AD1F2C" w:rsidRDefault="00AA2BC5" w:rsidP="00AD1F2C">
      <w:pPr>
        <w:widowControl w:val="0"/>
        <w:numPr>
          <w:ilvl w:val="0"/>
          <w:numId w:val="9"/>
        </w:numPr>
        <w:tabs>
          <w:tab w:val="clear" w:pos="1364"/>
          <w:tab w:val="num" w:pos="900"/>
          <w:tab w:val="left" w:pos="2835"/>
        </w:tabs>
        <w:suppressAutoHyphens/>
        <w:ind w:left="0"/>
        <w:jc w:val="both"/>
        <w:rPr>
          <w:sz w:val="28"/>
          <w:szCs w:val="28"/>
          <w:lang w:val="uk-UA"/>
        </w:rPr>
      </w:pPr>
      <w:r w:rsidRPr="00AD1F2C">
        <w:rPr>
          <w:sz w:val="28"/>
          <w:szCs w:val="28"/>
          <w:lang w:val="uk-UA"/>
        </w:rPr>
        <w:t>Учреждение образования «Гомельский государственный университет имени Франциска Скорины» (г. Гомель, Республика Беларусь);</w:t>
      </w:r>
    </w:p>
    <w:p w:rsidR="00AA2BC5" w:rsidRPr="00AD1F2C" w:rsidRDefault="00AA2BC5" w:rsidP="00AD1F2C">
      <w:pPr>
        <w:widowControl w:val="0"/>
        <w:numPr>
          <w:ilvl w:val="0"/>
          <w:numId w:val="9"/>
        </w:numPr>
        <w:tabs>
          <w:tab w:val="clear" w:pos="1364"/>
          <w:tab w:val="num" w:pos="900"/>
          <w:tab w:val="left" w:pos="2835"/>
        </w:tabs>
        <w:suppressAutoHyphens/>
        <w:ind w:left="0"/>
        <w:jc w:val="both"/>
        <w:rPr>
          <w:sz w:val="28"/>
          <w:szCs w:val="28"/>
          <w:lang w:val="uk-UA"/>
        </w:rPr>
      </w:pPr>
      <w:r w:rsidRPr="00AD1F2C">
        <w:rPr>
          <w:sz w:val="28"/>
          <w:szCs w:val="28"/>
          <w:lang w:val="uk-UA"/>
        </w:rPr>
        <w:t>Харківський державний університет харчування і торгівлі (м. Харків, Україна);</w:t>
      </w:r>
    </w:p>
    <w:p w:rsidR="00AA2BC5" w:rsidRPr="00AD1F2C" w:rsidRDefault="00AA2BC5" w:rsidP="00AD1F2C">
      <w:pPr>
        <w:widowControl w:val="0"/>
        <w:numPr>
          <w:ilvl w:val="0"/>
          <w:numId w:val="9"/>
        </w:numPr>
        <w:tabs>
          <w:tab w:val="clear" w:pos="1364"/>
          <w:tab w:val="num" w:pos="900"/>
          <w:tab w:val="left" w:pos="2835"/>
        </w:tabs>
        <w:suppressAutoHyphens/>
        <w:ind w:left="0"/>
        <w:jc w:val="both"/>
        <w:rPr>
          <w:bCs/>
          <w:sz w:val="28"/>
          <w:szCs w:val="28"/>
          <w:lang w:val="uk-UA"/>
        </w:rPr>
      </w:pPr>
      <w:r w:rsidRPr="00AD1F2C">
        <w:rPr>
          <w:sz w:val="28"/>
          <w:szCs w:val="28"/>
          <w:lang w:val="uk-UA"/>
        </w:rPr>
        <w:t>Харківський торговельно-економічний інститут Київського національного торговельно-економічного університету (м. Харків, Україна);</w:t>
      </w:r>
    </w:p>
    <w:p w:rsidR="00AA2BC5" w:rsidRPr="00AD1F2C" w:rsidRDefault="00AA2BC5" w:rsidP="00AD1F2C">
      <w:pPr>
        <w:widowControl w:val="0"/>
        <w:numPr>
          <w:ilvl w:val="0"/>
          <w:numId w:val="9"/>
        </w:numPr>
        <w:tabs>
          <w:tab w:val="clear" w:pos="1364"/>
          <w:tab w:val="left" w:pos="0"/>
          <w:tab w:val="num" w:pos="900"/>
        </w:tabs>
        <w:suppressAutoHyphens/>
        <w:ind w:left="0"/>
        <w:jc w:val="both"/>
        <w:rPr>
          <w:sz w:val="28"/>
          <w:szCs w:val="28"/>
          <w:lang w:val="uk-UA"/>
        </w:rPr>
      </w:pPr>
      <w:r w:rsidRPr="00AD1F2C">
        <w:rPr>
          <w:bCs/>
          <w:iCs/>
          <w:sz w:val="28"/>
          <w:szCs w:val="28"/>
          <w:lang w:val="uk-UA"/>
        </w:rPr>
        <w:t>Чернігівський національний технологічний університет (м. Чернігів, Україна).</w:t>
      </w:r>
    </w:p>
    <w:p w:rsidR="00DB57C5" w:rsidRDefault="00DB57C5" w:rsidP="00AD1F2C">
      <w:pPr>
        <w:widowControl w:val="0"/>
        <w:tabs>
          <w:tab w:val="left" w:pos="2310"/>
        </w:tabs>
        <w:suppressAutoHyphens/>
        <w:autoSpaceDE w:val="0"/>
        <w:autoSpaceDN w:val="0"/>
        <w:adjustRightInd w:val="0"/>
        <w:ind w:firstLine="709"/>
        <w:jc w:val="center"/>
        <w:rPr>
          <w:b/>
          <w:bCs/>
          <w:sz w:val="28"/>
          <w:szCs w:val="28"/>
          <w:lang w:val="uk-UA"/>
        </w:rPr>
      </w:pPr>
    </w:p>
    <w:p w:rsidR="00DB57C5" w:rsidRDefault="00DB57C5" w:rsidP="00AD1F2C">
      <w:pPr>
        <w:widowControl w:val="0"/>
        <w:tabs>
          <w:tab w:val="left" w:pos="2310"/>
        </w:tabs>
        <w:suppressAutoHyphens/>
        <w:autoSpaceDE w:val="0"/>
        <w:autoSpaceDN w:val="0"/>
        <w:adjustRightInd w:val="0"/>
        <w:ind w:firstLine="709"/>
        <w:jc w:val="center"/>
        <w:rPr>
          <w:b/>
          <w:bCs/>
          <w:sz w:val="28"/>
          <w:szCs w:val="28"/>
          <w:lang w:val="uk-UA"/>
        </w:rPr>
      </w:pPr>
      <w:r w:rsidRPr="000304DC">
        <w:rPr>
          <w:b/>
          <w:bCs/>
          <w:sz w:val="28"/>
          <w:szCs w:val="28"/>
        </w:rPr>
        <w:t>У роботі конференції прийняли участь: 18 докторів наук, 75 кандидатів наук.</w:t>
      </w:r>
    </w:p>
    <w:p w:rsidR="00DB57C5" w:rsidRPr="00DB57C5" w:rsidRDefault="00DB57C5" w:rsidP="00AD1F2C">
      <w:pPr>
        <w:widowControl w:val="0"/>
        <w:tabs>
          <w:tab w:val="left" w:pos="2310"/>
        </w:tabs>
        <w:suppressAutoHyphens/>
        <w:autoSpaceDE w:val="0"/>
        <w:autoSpaceDN w:val="0"/>
        <w:adjustRightInd w:val="0"/>
        <w:ind w:firstLine="709"/>
        <w:jc w:val="center"/>
        <w:rPr>
          <w:b/>
          <w:bCs/>
          <w:sz w:val="28"/>
          <w:szCs w:val="28"/>
          <w:lang w:val="uk-UA"/>
        </w:rPr>
      </w:pPr>
    </w:p>
    <w:p w:rsidR="00AA2BC5" w:rsidRPr="00AD1F2C" w:rsidRDefault="00AA2BC5" w:rsidP="00AD1F2C">
      <w:pPr>
        <w:widowControl w:val="0"/>
        <w:tabs>
          <w:tab w:val="left" w:pos="2310"/>
        </w:tabs>
        <w:suppressAutoHyphens/>
        <w:autoSpaceDE w:val="0"/>
        <w:autoSpaceDN w:val="0"/>
        <w:adjustRightInd w:val="0"/>
        <w:ind w:firstLine="709"/>
        <w:jc w:val="center"/>
        <w:rPr>
          <w:b/>
          <w:sz w:val="28"/>
          <w:szCs w:val="28"/>
          <w:lang w:val="uk-UA"/>
        </w:rPr>
      </w:pPr>
      <w:r w:rsidRPr="00AD1F2C">
        <w:rPr>
          <w:b/>
          <w:bCs/>
          <w:sz w:val="28"/>
          <w:szCs w:val="28"/>
          <w:lang w:val="uk-UA"/>
        </w:rPr>
        <w:t xml:space="preserve">Країни учасники </w:t>
      </w:r>
      <w:r w:rsidRPr="00AD1F2C">
        <w:rPr>
          <w:b/>
          <w:bCs/>
          <w:iCs/>
          <w:sz w:val="28"/>
          <w:szCs w:val="28"/>
          <w:lang w:val="uk-UA"/>
        </w:rPr>
        <w:t>ІІ</w:t>
      </w:r>
      <w:r w:rsidRPr="00AD1F2C">
        <w:rPr>
          <w:bCs/>
          <w:iCs/>
          <w:sz w:val="28"/>
          <w:szCs w:val="28"/>
          <w:lang w:val="uk-UA"/>
        </w:rPr>
        <w:t xml:space="preserve"> </w:t>
      </w:r>
      <w:r w:rsidRPr="00AD1F2C">
        <w:rPr>
          <w:b/>
          <w:sz w:val="28"/>
          <w:szCs w:val="28"/>
          <w:lang w:val="uk-UA"/>
        </w:rPr>
        <w:t>Міжнародної науково-практичної</w:t>
      </w:r>
    </w:p>
    <w:p w:rsidR="00AA2BC5" w:rsidRPr="00AD1F2C" w:rsidRDefault="00AA2BC5" w:rsidP="00AD1F2C">
      <w:pPr>
        <w:widowControl w:val="0"/>
        <w:tabs>
          <w:tab w:val="left" w:pos="0"/>
        </w:tabs>
        <w:suppressAutoHyphens/>
        <w:ind w:firstLine="709"/>
        <w:jc w:val="center"/>
        <w:rPr>
          <w:b/>
          <w:sz w:val="28"/>
          <w:szCs w:val="28"/>
          <w:lang w:val="uk-UA"/>
        </w:rPr>
      </w:pPr>
      <w:r w:rsidRPr="00AD1F2C">
        <w:rPr>
          <w:b/>
          <w:sz w:val="28"/>
          <w:szCs w:val="28"/>
          <w:lang w:val="uk-UA"/>
        </w:rPr>
        <w:t>iнтернет-конференції «Актуальні проблеми теорії і практики експертизи товарів»:</w:t>
      </w:r>
    </w:p>
    <w:p w:rsidR="00AA2BC5" w:rsidRPr="00AD1F2C" w:rsidRDefault="00AA2BC5" w:rsidP="00AD1F2C">
      <w:pPr>
        <w:widowControl w:val="0"/>
        <w:numPr>
          <w:ilvl w:val="0"/>
          <w:numId w:val="10"/>
        </w:numPr>
        <w:tabs>
          <w:tab w:val="clear" w:pos="1364"/>
          <w:tab w:val="num" w:pos="900"/>
        </w:tabs>
        <w:suppressAutoHyphens/>
        <w:ind w:left="0"/>
        <w:jc w:val="both"/>
        <w:rPr>
          <w:sz w:val="28"/>
          <w:szCs w:val="28"/>
          <w:lang w:val="uk-UA"/>
        </w:rPr>
      </w:pPr>
      <w:r w:rsidRPr="00AD1F2C">
        <w:rPr>
          <w:sz w:val="28"/>
          <w:szCs w:val="28"/>
          <w:lang w:val="uk-UA"/>
        </w:rPr>
        <w:t>Італія;</w:t>
      </w:r>
    </w:p>
    <w:p w:rsidR="00AA2BC5" w:rsidRPr="00AD1F2C" w:rsidRDefault="00AA2BC5" w:rsidP="00AD1F2C">
      <w:pPr>
        <w:widowControl w:val="0"/>
        <w:numPr>
          <w:ilvl w:val="0"/>
          <w:numId w:val="10"/>
        </w:numPr>
        <w:tabs>
          <w:tab w:val="clear" w:pos="1364"/>
          <w:tab w:val="num" w:pos="900"/>
        </w:tabs>
        <w:suppressAutoHyphens/>
        <w:ind w:left="0"/>
        <w:jc w:val="both"/>
        <w:rPr>
          <w:sz w:val="28"/>
          <w:szCs w:val="28"/>
          <w:lang w:val="uk-UA"/>
        </w:rPr>
      </w:pPr>
      <w:r w:rsidRPr="00AD1F2C">
        <w:rPr>
          <w:sz w:val="28"/>
          <w:szCs w:val="28"/>
          <w:lang w:val="uk-UA"/>
        </w:rPr>
        <w:t>Республіка Білорусь;</w:t>
      </w:r>
    </w:p>
    <w:p w:rsidR="00AA2BC5" w:rsidRPr="00AD1F2C" w:rsidRDefault="00AA2BC5" w:rsidP="00AD1F2C">
      <w:pPr>
        <w:widowControl w:val="0"/>
        <w:numPr>
          <w:ilvl w:val="0"/>
          <w:numId w:val="10"/>
        </w:numPr>
        <w:tabs>
          <w:tab w:val="clear" w:pos="1364"/>
          <w:tab w:val="num" w:pos="900"/>
        </w:tabs>
        <w:suppressAutoHyphens/>
        <w:ind w:left="0"/>
        <w:jc w:val="both"/>
        <w:rPr>
          <w:bCs/>
          <w:sz w:val="28"/>
          <w:szCs w:val="28"/>
          <w:lang w:val="uk-UA"/>
        </w:rPr>
      </w:pPr>
      <w:r w:rsidRPr="00AD1F2C">
        <w:rPr>
          <w:sz w:val="28"/>
          <w:szCs w:val="28"/>
          <w:lang w:val="uk-UA"/>
        </w:rPr>
        <w:t>Російська Федерація;</w:t>
      </w:r>
    </w:p>
    <w:p w:rsidR="00AA2BC5" w:rsidRPr="00AD1F2C" w:rsidRDefault="00AA2BC5" w:rsidP="00AD1F2C">
      <w:pPr>
        <w:widowControl w:val="0"/>
        <w:numPr>
          <w:ilvl w:val="0"/>
          <w:numId w:val="10"/>
        </w:numPr>
        <w:tabs>
          <w:tab w:val="clear" w:pos="1364"/>
          <w:tab w:val="num" w:pos="900"/>
        </w:tabs>
        <w:suppressAutoHyphens/>
        <w:ind w:left="0"/>
        <w:jc w:val="both"/>
        <w:rPr>
          <w:bCs/>
          <w:sz w:val="28"/>
          <w:szCs w:val="28"/>
          <w:lang w:val="uk-UA"/>
        </w:rPr>
      </w:pPr>
      <w:r w:rsidRPr="00AD1F2C">
        <w:rPr>
          <w:sz w:val="28"/>
          <w:szCs w:val="28"/>
          <w:lang w:val="uk-UA"/>
        </w:rPr>
        <w:t>Туркменістан;</w:t>
      </w:r>
    </w:p>
    <w:p w:rsidR="00AA2BC5" w:rsidRPr="00AD1F2C" w:rsidRDefault="00AA2BC5" w:rsidP="00AD1F2C">
      <w:pPr>
        <w:widowControl w:val="0"/>
        <w:numPr>
          <w:ilvl w:val="0"/>
          <w:numId w:val="10"/>
        </w:numPr>
        <w:tabs>
          <w:tab w:val="clear" w:pos="1364"/>
          <w:tab w:val="num" w:pos="900"/>
        </w:tabs>
        <w:suppressAutoHyphens/>
        <w:ind w:left="0"/>
        <w:jc w:val="both"/>
        <w:rPr>
          <w:bCs/>
          <w:sz w:val="28"/>
          <w:szCs w:val="28"/>
          <w:lang w:val="uk-UA"/>
        </w:rPr>
      </w:pPr>
      <w:r w:rsidRPr="00AD1F2C">
        <w:rPr>
          <w:bCs/>
          <w:sz w:val="28"/>
          <w:szCs w:val="28"/>
          <w:lang w:val="uk-UA"/>
        </w:rPr>
        <w:t>Україна.</w:t>
      </w:r>
    </w:p>
    <w:sectPr w:rsidR="00AA2BC5" w:rsidRPr="00AD1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752A2"/>
    <w:multiLevelType w:val="hybridMultilevel"/>
    <w:tmpl w:val="A5CC0428"/>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CC53A6"/>
    <w:multiLevelType w:val="hybridMultilevel"/>
    <w:tmpl w:val="C122B302"/>
    <w:lvl w:ilvl="0" w:tplc="0419000F">
      <w:start w:val="1"/>
      <w:numFmt w:val="decimal"/>
      <w:lvlText w:val="%1."/>
      <w:lvlJc w:val="left"/>
      <w:pPr>
        <w:tabs>
          <w:tab w:val="num" w:pos="1069"/>
        </w:tabs>
        <w:ind w:left="1069" w:hanging="360"/>
      </w:pPr>
    </w:lvl>
    <w:lvl w:ilvl="1" w:tplc="0422000F">
      <w:start w:val="1"/>
      <w:numFmt w:val="decimal"/>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A310AEA"/>
    <w:multiLevelType w:val="hybridMultilevel"/>
    <w:tmpl w:val="B050A470"/>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0419000F">
      <w:start w:val="1"/>
      <w:numFmt w:val="decimal"/>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3">
    <w:nsid w:val="1C3F4783"/>
    <w:multiLevelType w:val="hybridMultilevel"/>
    <w:tmpl w:val="5E149880"/>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8D2543"/>
    <w:multiLevelType w:val="hybridMultilevel"/>
    <w:tmpl w:val="5950CFA0"/>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0419000F">
      <w:start w:val="1"/>
      <w:numFmt w:val="decimal"/>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5">
    <w:nsid w:val="24F21C85"/>
    <w:multiLevelType w:val="hybridMultilevel"/>
    <w:tmpl w:val="C4ACAC1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nsid w:val="27B346C5"/>
    <w:multiLevelType w:val="hybridMultilevel"/>
    <w:tmpl w:val="6040DE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6A048C"/>
    <w:multiLevelType w:val="multilevel"/>
    <w:tmpl w:val="0A26B850"/>
    <w:lvl w:ilvl="0">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860055"/>
    <w:multiLevelType w:val="hybridMultilevel"/>
    <w:tmpl w:val="E1A63AC4"/>
    <w:lvl w:ilvl="0" w:tplc="C9D6C564">
      <w:numFmt w:val="bullet"/>
      <w:lvlText w:val="-"/>
      <w:lvlJc w:val="left"/>
      <w:pPr>
        <w:tabs>
          <w:tab w:val="num" w:pos="2073"/>
        </w:tabs>
        <w:ind w:left="2073" w:firstLine="709"/>
      </w:pPr>
      <w:rPr>
        <w:rFonts w:ascii="Trebuchet MS" w:hAnsi="Trebuchet MS" w:cs="Times New Roman" w:hint="default"/>
        <w:b w:val="0"/>
        <w:i w:val="0"/>
        <w:spacing w:val="0"/>
        <w:w w:val="100"/>
        <w:position w:val="0"/>
        <w:sz w:val="28"/>
        <w:szCs w:val="28"/>
        <w:effect w:val="none"/>
      </w:rPr>
    </w:lvl>
    <w:lvl w:ilvl="1" w:tplc="C9D6C564">
      <w:numFmt w:val="bullet"/>
      <w:lvlText w:val="-"/>
      <w:lvlJc w:val="left"/>
      <w:pPr>
        <w:tabs>
          <w:tab w:val="num" w:pos="1080"/>
        </w:tabs>
        <w:ind w:left="1080" w:firstLine="709"/>
      </w:pPr>
      <w:rPr>
        <w:rFonts w:ascii="Trebuchet MS" w:hAnsi="Trebuchet MS" w:cs="Times New Roman" w:hint="default"/>
        <w:b w:val="0"/>
        <w:i w:val="0"/>
        <w:spacing w:val="0"/>
        <w:w w:val="100"/>
        <w:position w:val="0"/>
        <w:sz w:val="28"/>
        <w:szCs w:val="28"/>
        <w:effect w:val="none"/>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C65F8A"/>
    <w:multiLevelType w:val="hybridMultilevel"/>
    <w:tmpl w:val="FDDA302E"/>
    <w:lvl w:ilvl="0" w:tplc="C9D6C564">
      <w:numFmt w:val="bullet"/>
      <w:lvlText w:val="-"/>
      <w:lvlJc w:val="left"/>
      <w:pPr>
        <w:tabs>
          <w:tab w:val="num" w:pos="2073"/>
        </w:tabs>
        <w:ind w:left="2073" w:firstLine="709"/>
      </w:pPr>
      <w:rPr>
        <w:rFonts w:ascii="Trebuchet MS" w:hAnsi="Trebuchet MS" w:cs="Times New Roman" w:hint="default"/>
        <w:b w:val="0"/>
        <w:i w:val="0"/>
        <w:spacing w:val="0"/>
        <w:w w:val="100"/>
        <w:position w:val="0"/>
        <w:sz w:val="28"/>
        <w:szCs w:val="28"/>
        <w:effect w:val="none"/>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14147B0"/>
    <w:multiLevelType w:val="hybridMultilevel"/>
    <w:tmpl w:val="D5A483C8"/>
    <w:lvl w:ilvl="0" w:tplc="0422000F">
      <w:start w:val="1"/>
      <w:numFmt w:val="decimal"/>
      <w:lvlText w:val="%1."/>
      <w:lvlJc w:val="left"/>
      <w:pPr>
        <w:tabs>
          <w:tab w:val="num" w:pos="1429"/>
        </w:tabs>
        <w:ind w:left="1429" w:hanging="360"/>
      </w:p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11">
    <w:nsid w:val="374C1902"/>
    <w:multiLevelType w:val="hybridMultilevel"/>
    <w:tmpl w:val="15B0533C"/>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C43832"/>
    <w:multiLevelType w:val="hybridMultilevel"/>
    <w:tmpl w:val="0C845ED2"/>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156B5A"/>
    <w:multiLevelType w:val="hybridMultilevel"/>
    <w:tmpl w:val="698E0832"/>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D113A3"/>
    <w:multiLevelType w:val="hybridMultilevel"/>
    <w:tmpl w:val="0A26B850"/>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EB4628"/>
    <w:multiLevelType w:val="hybridMultilevel"/>
    <w:tmpl w:val="76DC7314"/>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227B66"/>
    <w:multiLevelType w:val="hybridMultilevel"/>
    <w:tmpl w:val="99CA53CE"/>
    <w:lvl w:ilvl="0" w:tplc="D664686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DC6040"/>
    <w:multiLevelType w:val="hybridMultilevel"/>
    <w:tmpl w:val="A784ED4E"/>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563510"/>
    <w:multiLevelType w:val="hybridMultilevel"/>
    <w:tmpl w:val="E408B4B2"/>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6C0390"/>
    <w:multiLevelType w:val="multilevel"/>
    <w:tmpl w:val="5E149880"/>
    <w:lvl w:ilvl="0">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9081428"/>
    <w:multiLevelType w:val="multilevel"/>
    <w:tmpl w:val="A5CC0428"/>
    <w:lvl w:ilvl="0">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C6705E7"/>
    <w:multiLevelType w:val="hybridMultilevel"/>
    <w:tmpl w:val="1F44D3A8"/>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0232D3B"/>
    <w:multiLevelType w:val="hybridMultilevel"/>
    <w:tmpl w:val="D0CA61E2"/>
    <w:lvl w:ilvl="0" w:tplc="C9D6C564">
      <w:numFmt w:val="bullet"/>
      <w:lvlText w:val="-"/>
      <w:lvlJc w:val="left"/>
      <w:pPr>
        <w:tabs>
          <w:tab w:val="num" w:pos="2073"/>
        </w:tabs>
        <w:ind w:left="2073" w:firstLine="709"/>
      </w:pPr>
      <w:rPr>
        <w:rFonts w:ascii="Trebuchet MS" w:hAnsi="Trebuchet MS" w:cs="Times New Roman" w:hint="default"/>
        <w:b w:val="0"/>
        <w:i w:val="0"/>
        <w:spacing w:val="0"/>
        <w:w w:val="100"/>
        <w:position w:val="0"/>
        <w:sz w:val="28"/>
        <w:szCs w:val="28"/>
        <w:effect w:val="none"/>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3C47788"/>
    <w:multiLevelType w:val="hybridMultilevel"/>
    <w:tmpl w:val="CBF06464"/>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97E39AA"/>
    <w:multiLevelType w:val="hybridMultilevel"/>
    <w:tmpl w:val="BB705C10"/>
    <w:lvl w:ilvl="0" w:tplc="C9D6C564">
      <w:numFmt w:val="bullet"/>
      <w:lvlText w:val="-"/>
      <w:lvlJc w:val="left"/>
      <w:pPr>
        <w:tabs>
          <w:tab w:val="num" w:pos="1364"/>
        </w:tabs>
        <w:ind w:left="1364" w:firstLine="709"/>
      </w:pPr>
      <w:rPr>
        <w:rFonts w:ascii="Trebuchet MS" w:hAnsi="Trebuchet MS" w:cs="Times New Roman" w:hint="default"/>
        <w:b w:val="0"/>
        <w:i w:val="0"/>
        <w:spacing w:val="0"/>
        <w:w w:val="100"/>
        <w:position w:val="0"/>
        <w:sz w:val="28"/>
        <w:szCs w:val="28"/>
        <w:effect w:val="none"/>
      </w:rPr>
    </w:lvl>
    <w:lvl w:ilvl="1" w:tplc="C9D6C564">
      <w:numFmt w:val="bullet"/>
      <w:lvlText w:val="-"/>
      <w:lvlJc w:val="left"/>
      <w:pPr>
        <w:tabs>
          <w:tab w:val="num" w:pos="371"/>
        </w:tabs>
        <w:ind w:left="371" w:firstLine="709"/>
      </w:pPr>
      <w:rPr>
        <w:rFonts w:ascii="Trebuchet MS" w:hAnsi="Trebuchet MS" w:cs="Times New Roman" w:hint="default"/>
        <w:b w:val="0"/>
        <w:i w:val="0"/>
        <w:spacing w:val="0"/>
        <w:w w:val="100"/>
        <w:position w:val="0"/>
        <w:sz w:val="28"/>
        <w:szCs w:val="28"/>
        <w:effect w:val="none"/>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8"/>
  </w:num>
  <w:num w:numId="9">
    <w:abstractNumId w:val="2"/>
  </w:num>
  <w:num w:numId="10">
    <w:abstractNumId w:val="4"/>
  </w:num>
  <w:num w:numId="11">
    <w:abstractNumId w:val="8"/>
  </w:num>
  <w:num w:numId="12">
    <w:abstractNumId w:val="13"/>
  </w:num>
  <w:num w:numId="13">
    <w:abstractNumId w:val="17"/>
  </w:num>
  <w:num w:numId="14">
    <w:abstractNumId w:val="11"/>
  </w:num>
  <w:num w:numId="15">
    <w:abstractNumId w:val="15"/>
  </w:num>
  <w:num w:numId="16">
    <w:abstractNumId w:val="3"/>
  </w:num>
  <w:num w:numId="17">
    <w:abstractNumId w:val="19"/>
  </w:num>
  <w:num w:numId="18">
    <w:abstractNumId w:val="14"/>
  </w:num>
  <w:num w:numId="19">
    <w:abstractNumId w:val="7"/>
  </w:num>
  <w:num w:numId="20">
    <w:abstractNumId w:val="0"/>
  </w:num>
  <w:num w:numId="21">
    <w:abstractNumId w:val="20"/>
  </w:num>
  <w:num w:numId="22">
    <w:abstractNumId w:val="24"/>
  </w:num>
  <w:num w:numId="23">
    <w:abstractNumId w:val="9"/>
  </w:num>
  <w:num w:numId="24">
    <w:abstractNumId w:val="21"/>
  </w:num>
  <w:num w:numId="25">
    <w:abstractNumId w:val="22"/>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stylePaneFormatFilter w:val="3F01"/>
  <w:defaultTabStop w:val="708"/>
  <w:characterSpacingControl w:val="doNotCompress"/>
  <w:compat/>
  <w:rsids>
    <w:rsidRoot w:val="00E03E39"/>
    <w:rsid w:val="0000299F"/>
    <w:rsid w:val="0000414D"/>
    <w:rsid w:val="00013F78"/>
    <w:rsid w:val="000304DC"/>
    <w:rsid w:val="000A00AE"/>
    <w:rsid w:val="000C028D"/>
    <w:rsid w:val="000C459A"/>
    <w:rsid w:val="000C6010"/>
    <w:rsid w:val="000F71DD"/>
    <w:rsid w:val="00107347"/>
    <w:rsid w:val="00153DE9"/>
    <w:rsid w:val="0015686D"/>
    <w:rsid w:val="00172328"/>
    <w:rsid w:val="001770F9"/>
    <w:rsid w:val="001E329C"/>
    <w:rsid w:val="001E52BB"/>
    <w:rsid w:val="001F3111"/>
    <w:rsid w:val="002367D1"/>
    <w:rsid w:val="0025005C"/>
    <w:rsid w:val="00254E51"/>
    <w:rsid w:val="00285E7F"/>
    <w:rsid w:val="00291C61"/>
    <w:rsid w:val="00296B92"/>
    <w:rsid w:val="00296BC8"/>
    <w:rsid w:val="00297E8A"/>
    <w:rsid w:val="002A07E8"/>
    <w:rsid w:val="002A361E"/>
    <w:rsid w:val="002A3F22"/>
    <w:rsid w:val="002B6FA6"/>
    <w:rsid w:val="002E0BF8"/>
    <w:rsid w:val="002F72AD"/>
    <w:rsid w:val="003100DC"/>
    <w:rsid w:val="00334013"/>
    <w:rsid w:val="00344BF6"/>
    <w:rsid w:val="0035271A"/>
    <w:rsid w:val="0036504B"/>
    <w:rsid w:val="00382E53"/>
    <w:rsid w:val="003D4241"/>
    <w:rsid w:val="003E646D"/>
    <w:rsid w:val="003F0E95"/>
    <w:rsid w:val="00433CBC"/>
    <w:rsid w:val="00435E2D"/>
    <w:rsid w:val="00445DEE"/>
    <w:rsid w:val="00467499"/>
    <w:rsid w:val="004A4798"/>
    <w:rsid w:val="004A4859"/>
    <w:rsid w:val="004E6B17"/>
    <w:rsid w:val="004F5A1A"/>
    <w:rsid w:val="005028A1"/>
    <w:rsid w:val="0052458E"/>
    <w:rsid w:val="005341A5"/>
    <w:rsid w:val="005357CE"/>
    <w:rsid w:val="00542998"/>
    <w:rsid w:val="00545A1E"/>
    <w:rsid w:val="005603CB"/>
    <w:rsid w:val="005616DC"/>
    <w:rsid w:val="005907D3"/>
    <w:rsid w:val="005A37BF"/>
    <w:rsid w:val="005B31F9"/>
    <w:rsid w:val="005C4BD0"/>
    <w:rsid w:val="00602394"/>
    <w:rsid w:val="00661EC0"/>
    <w:rsid w:val="00674F35"/>
    <w:rsid w:val="0068457C"/>
    <w:rsid w:val="006974E1"/>
    <w:rsid w:val="00697969"/>
    <w:rsid w:val="006A438D"/>
    <w:rsid w:val="006B3CB1"/>
    <w:rsid w:val="006C59C8"/>
    <w:rsid w:val="006F38D6"/>
    <w:rsid w:val="007073DA"/>
    <w:rsid w:val="0071032A"/>
    <w:rsid w:val="00715F7E"/>
    <w:rsid w:val="00717793"/>
    <w:rsid w:val="00742150"/>
    <w:rsid w:val="00745DA0"/>
    <w:rsid w:val="007671F9"/>
    <w:rsid w:val="007A580C"/>
    <w:rsid w:val="007B736E"/>
    <w:rsid w:val="007E04B0"/>
    <w:rsid w:val="007F1569"/>
    <w:rsid w:val="008038C5"/>
    <w:rsid w:val="0083441E"/>
    <w:rsid w:val="00837F08"/>
    <w:rsid w:val="0088276F"/>
    <w:rsid w:val="008934EA"/>
    <w:rsid w:val="008D3ED8"/>
    <w:rsid w:val="008E7284"/>
    <w:rsid w:val="009037CF"/>
    <w:rsid w:val="00920EA6"/>
    <w:rsid w:val="00965044"/>
    <w:rsid w:val="00991745"/>
    <w:rsid w:val="0099449F"/>
    <w:rsid w:val="0099776D"/>
    <w:rsid w:val="009A6528"/>
    <w:rsid w:val="009A6978"/>
    <w:rsid w:val="009C6326"/>
    <w:rsid w:val="009D0048"/>
    <w:rsid w:val="00A024EB"/>
    <w:rsid w:val="00A177E2"/>
    <w:rsid w:val="00A20CB5"/>
    <w:rsid w:val="00A56C4E"/>
    <w:rsid w:val="00A936CD"/>
    <w:rsid w:val="00AA2BC5"/>
    <w:rsid w:val="00AD1F2C"/>
    <w:rsid w:val="00AE5FFD"/>
    <w:rsid w:val="00AF2E91"/>
    <w:rsid w:val="00B002B3"/>
    <w:rsid w:val="00B14DF7"/>
    <w:rsid w:val="00B34BA8"/>
    <w:rsid w:val="00B47C73"/>
    <w:rsid w:val="00B57FE3"/>
    <w:rsid w:val="00B60F73"/>
    <w:rsid w:val="00B63D07"/>
    <w:rsid w:val="00B71734"/>
    <w:rsid w:val="00B77321"/>
    <w:rsid w:val="00B869AF"/>
    <w:rsid w:val="00BA31D6"/>
    <w:rsid w:val="00BF11DD"/>
    <w:rsid w:val="00BF537F"/>
    <w:rsid w:val="00BF64E2"/>
    <w:rsid w:val="00C00963"/>
    <w:rsid w:val="00C1565E"/>
    <w:rsid w:val="00C257E7"/>
    <w:rsid w:val="00C4131E"/>
    <w:rsid w:val="00C63DE4"/>
    <w:rsid w:val="00C7378D"/>
    <w:rsid w:val="00C874FE"/>
    <w:rsid w:val="00C92428"/>
    <w:rsid w:val="00CB79B4"/>
    <w:rsid w:val="00CD1CF2"/>
    <w:rsid w:val="00CD435C"/>
    <w:rsid w:val="00CE15DF"/>
    <w:rsid w:val="00CF20D4"/>
    <w:rsid w:val="00D008C7"/>
    <w:rsid w:val="00D135DA"/>
    <w:rsid w:val="00D13E51"/>
    <w:rsid w:val="00D26DC1"/>
    <w:rsid w:val="00D57AF4"/>
    <w:rsid w:val="00D7428F"/>
    <w:rsid w:val="00D83AE6"/>
    <w:rsid w:val="00DB57C5"/>
    <w:rsid w:val="00DB7BBE"/>
    <w:rsid w:val="00DC1457"/>
    <w:rsid w:val="00DC154F"/>
    <w:rsid w:val="00DC278C"/>
    <w:rsid w:val="00DF0DDE"/>
    <w:rsid w:val="00E02F64"/>
    <w:rsid w:val="00E03E39"/>
    <w:rsid w:val="00E17AA4"/>
    <w:rsid w:val="00E87B90"/>
    <w:rsid w:val="00E87BEA"/>
    <w:rsid w:val="00E9477A"/>
    <w:rsid w:val="00ED3E46"/>
    <w:rsid w:val="00EE3813"/>
    <w:rsid w:val="00EE3E4C"/>
    <w:rsid w:val="00F54F67"/>
    <w:rsid w:val="00F65E80"/>
    <w:rsid w:val="00F7042A"/>
    <w:rsid w:val="00F75674"/>
    <w:rsid w:val="00F80FD8"/>
    <w:rsid w:val="00F818E1"/>
    <w:rsid w:val="00FC4638"/>
    <w:rsid w:val="00FC6142"/>
    <w:rsid w:val="00FF5D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3E39"/>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E03E39"/>
    <w:pPr>
      <w:autoSpaceDE w:val="0"/>
      <w:autoSpaceDN w:val="0"/>
      <w:adjustRightInd w:val="0"/>
    </w:pPr>
    <w:rPr>
      <w:color w:val="000000"/>
      <w:sz w:val="24"/>
      <w:szCs w:val="24"/>
      <w:lang w:val="ru-RU" w:eastAsia="ru-RU"/>
    </w:rPr>
  </w:style>
  <w:style w:type="character" w:customStyle="1" w:styleId="a3">
    <w:name w:val="Абзац списка Знак"/>
    <w:link w:val="a4"/>
    <w:locked/>
    <w:rsid w:val="00E03E39"/>
    <w:rPr>
      <w:rFonts w:ascii="Calibri" w:eastAsia="Calibri" w:hAnsi="Calibri"/>
      <w:sz w:val="22"/>
      <w:szCs w:val="22"/>
      <w:lang w:val="uk-UA" w:eastAsia="en-US" w:bidi="ar-SA"/>
    </w:rPr>
  </w:style>
  <w:style w:type="paragraph" w:styleId="a4">
    <w:name w:val="List Paragraph"/>
    <w:basedOn w:val="a"/>
    <w:link w:val="a3"/>
    <w:qFormat/>
    <w:rsid w:val="00E03E39"/>
    <w:pPr>
      <w:spacing w:after="200" w:line="276" w:lineRule="auto"/>
      <w:ind w:left="720"/>
      <w:contextualSpacing/>
    </w:pPr>
    <w:rPr>
      <w:rFonts w:ascii="Calibri" w:eastAsia="Calibri" w:hAnsi="Calibri"/>
      <w:sz w:val="22"/>
      <w:szCs w:val="22"/>
      <w:lang w:val="uk-UA" w:eastAsia="en-US"/>
    </w:rPr>
  </w:style>
  <w:style w:type="paragraph" w:customStyle="1" w:styleId="1">
    <w:name w:val="Знак Знак1 Знак"/>
    <w:basedOn w:val="a"/>
    <w:rsid w:val="00E03E39"/>
    <w:pPr>
      <w:spacing w:after="160" w:line="240" w:lineRule="exact"/>
      <w:jc w:val="both"/>
    </w:pPr>
    <w:rPr>
      <w:rFonts w:ascii="Tahoma" w:eastAsia="Calibri" w:hAnsi="Tahoma" w:cs="Tahoma"/>
      <w:b/>
      <w:bCs/>
      <w:lang w:val="en-US" w:eastAsia="en-US"/>
    </w:rPr>
  </w:style>
  <w:style w:type="paragraph" w:styleId="a5">
    <w:name w:val="Normal (Web)"/>
    <w:aliases w:val="Обычный (Web)"/>
    <w:basedOn w:val="a"/>
    <w:rsid w:val="00E03E39"/>
    <w:pPr>
      <w:spacing w:before="100" w:beforeAutospacing="1" w:after="100" w:afterAutospacing="1"/>
    </w:pPr>
  </w:style>
  <w:style w:type="paragraph" w:customStyle="1" w:styleId="ListParagraph">
    <w:name w:val="List Paragraph"/>
    <w:basedOn w:val="a"/>
    <w:rsid w:val="00E03E39"/>
    <w:pPr>
      <w:spacing w:after="200" w:line="276" w:lineRule="auto"/>
      <w:ind w:left="720"/>
    </w:pPr>
    <w:rPr>
      <w:rFonts w:ascii="Calibri" w:hAnsi="Calibri"/>
      <w:sz w:val="22"/>
      <w:szCs w:val="22"/>
      <w:lang w:val="uk-UA" w:eastAsia="en-US"/>
    </w:rPr>
  </w:style>
  <w:style w:type="paragraph" w:styleId="3">
    <w:name w:val="Body Text 3"/>
    <w:basedOn w:val="a"/>
    <w:rsid w:val="001F3111"/>
    <w:pPr>
      <w:spacing w:after="120"/>
    </w:pPr>
    <w:rPr>
      <w:sz w:val="16"/>
      <w:szCs w:val="16"/>
      <w:lang/>
    </w:rPr>
  </w:style>
  <w:style w:type="paragraph" w:styleId="2">
    <w:name w:val="Body Text 2"/>
    <w:basedOn w:val="a"/>
    <w:rsid w:val="00AA2BC5"/>
    <w:pPr>
      <w:spacing w:after="120" w:line="480" w:lineRule="auto"/>
    </w:pPr>
  </w:style>
  <w:style w:type="paragraph" w:styleId="a6">
    <w:name w:val="Body Text"/>
    <w:basedOn w:val="a"/>
    <w:link w:val="a7"/>
    <w:rsid w:val="00AA2BC5"/>
    <w:pPr>
      <w:spacing w:after="120" w:line="276" w:lineRule="auto"/>
    </w:pPr>
    <w:rPr>
      <w:rFonts w:ascii="Calibri" w:eastAsia="Calibri" w:hAnsi="Calibri"/>
      <w:sz w:val="22"/>
      <w:szCs w:val="22"/>
      <w:lang w:eastAsia="en-US"/>
    </w:rPr>
  </w:style>
  <w:style w:type="character" w:customStyle="1" w:styleId="a7">
    <w:name w:val="Основной текст Знак"/>
    <w:basedOn w:val="a0"/>
    <w:link w:val="a6"/>
    <w:rsid w:val="00AA2BC5"/>
    <w:rPr>
      <w:rFonts w:ascii="Calibri" w:eastAsia="Calibri" w:hAnsi="Calibri"/>
      <w:sz w:val="22"/>
      <w:szCs w:val="22"/>
      <w:lang w:val="ru-RU" w:eastAsia="en-US" w:bidi="ar-SA"/>
    </w:rPr>
  </w:style>
  <w:style w:type="character" w:customStyle="1" w:styleId="notranslate">
    <w:name w:val="notranslate"/>
    <w:basedOn w:val="a0"/>
    <w:rsid w:val="004A4859"/>
  </w:style>
  <w:style w:type="character" w:customStyle="1" w:styleId="apple-converted-space">
    <w:name w:val="apple-converted-space"/>
    <w:basedOn w:val="a0"/>
    <w:rsid w:val="004A4859"/>
  </w:style>
  <w:style w:type="character" w:customStyle="1" w:styleId="A50">
    <w:name w:val="A5"/>
    <w:rsid w:val="002A361E"/>
    <w:rPr>
      <w:i/>
      <w:iCs/>
      <w:color w:val="000000"/>
      <w:sz w:val="22"/>
      <w:szCs w:val="22"/>
    </w:rPr>
  </w:style>
  <w:style w:type="paragraph" w:customStyle="1" w:styleId="30">
    <w:name w:val=" Знак Знак3 Знак Знак Знак Знак"/>
    <w:basedOn w:val="a"/>
    <w:rsid w:val="00EE3E4C"/>
    <w:pPr>
      <w:spacing w:after="160" w:line="240" w:lineRule="exact"/>
    </w:pPr>
    <w:rPr>
      <w:sz w:val="20"/>
      <w:szCs w:val="20"/>
      <w:lang w:val="de-CH" w:eastAsia="de-CH"/>
    </w:rPr>
  </w:style>
</w:styles>
</file>

<file path=word/webSettings.xml><?xml version="1.0" encoding="utf-8"?>
<w:webSettings xmlns:r="http://schemas.openxmlformats.org/officeDocument/2006/relationships" xmlns:w="http://schemas.openxmlformats.org/wordprocessingml/2006/main">
  <w:divs>
    <w:div w:id="257912801">
      <w:bodyDiv w:val="1"/>
      <w:marLeft w:val="0"/>
      <w:marRight w:val="0"/>
      <w:marTop w:val="0"/>
      <w:marBottom w:val="0"/>
      <w:divBdr>
        <w:top w:val="none" w:sz="0" w:space="0" w:color="auto"/>
        <w:left w:val="none" w:sz="0" w:space="0" w:color="auto"/>
        <w:bottom w:val="none" w:sz="0" w:space="0" w:color="auto"/>
        <w:right w:val="none" w:sz="0" w:space="0" w:color="auto"/>
      </w:divBdr>
    </w:div>
    <w:div w:id="316881813">
      <w:bodyDiv w:val="1"/>
      <w:marLeft w:val="0"/>
      <w:marRight w:val="0"/>
      <w:marTop w:val="0"/>
      <w:marBottom w:val="0"/>
      <w:divBdr>
        <w:top w:val="none" w:sz="0" w:space="0" w:color="auto"/>
        <w:left w:val="none" w:sz="0" w:space="0" w:color="auto"/>
        <w:bottom w:val="none" w:sz="0" w:space="0" w:color="auto"/>
        <w:right w:val="none" w:sz="0" w:space="0" w:color="auto"/>
      </w:divBdr>
      <w:divsChild>
        <w:div w:id="1717587517">
          <w:marLeft w:val="0"/>
          <w:marRight w:val="0"/>
          <w:marTop w:val="0"/>
          <w:marBottom w:val="0"/>
          <w:divBdr>
            <w:top w:val="none" w:sz="0" w:space="0" w:color="auto"/>
            <w:left w:val="none" w:sz="0" w:space="0" w:color="auto"/>
            <w:bottom w:val="none" w:sz="0" w:space="0" w:color="auto"/>
            <w:right w:val="none" w:sz="0" w:space="0" w:color="auto"/>
          </w:divBdr>
        </w:div>
      </w:divsChild>
    </w:div>
    <w:div w:id="879047766">
      <w:bodyDiv w:val="1"/>
      <w:marLeft w:val="0"/>
      <w:marRight w:val="0"/>
      <w:marTop w:val="0"/>
      <w:marBottom w:val="0"/>
      <w:divBdr>
        <w:top w:val="none" w:sz="0" w:space="0" w:color="auto"/>
        <w:left w:val="none" w:sz="0" w:space="0" w:color="auto"/>
        <w:bottom w:val="none" w:sz="0" w:space="0" w:color="auto"/>
        <w:right w:val="none" w:sz="0" w:space="0" w:color="auto"/>
      </w:divBdr>
      <w:divsChild>
        <w:div w:id="812984694">
          <w:marLeft w:val="0"/>
          <w:marRight w:val="0"/>
          <w:marTop w:val="0"/>
          <w:marBottom w:val="0"/>
          <w:divBdr>
            <w:top w:val="none" w:sz="0" w:space="0" w:color="auto"/>
            <w:left w:val="none" w:sz="0" w:space="0" w:color="auto"/>
            <w:bottom w:val="none" w:sz="0" w:space="0" w:color="auto"/>
            <w:right w:val="none" w:sz="0" w:space="0" w:color="auto"/>
          </w:divBdr>
        </w:div>
      </w:divsChild>
    </w:div>
    <w:div w:id="1131636464">
      <w:bodyDiv w:val="1"/>
      <w:marLeft w:val="0"/>
      <w:marRight w:val="0"/>
      <w:marTop w:val="0"/>
      <w:marBottom w:val="0"/>
      <w:divBdr>
        <w:top w:val="none" w:sz="0" w:space="0" w:color="auto"/>
        <w:left w:val="none" w:sz="0" w:space="0" w:color="auto"/>
        <w:bottom w:val="none" w:sz="0" w:space="0" w:color="auto"/>
        <w:right w:val="none" w:sz="0" w:space="0" w:color="auto"/>
      </w:divBdr>
      <w:divsChild>
        <w:div w:id="106002319">
          <w:marLeft w:val="0"/>
          <w:marRight w:val="0"/>
          <w:marTop w:val="0"/>
          <w:marBottom w:val="0"/>
          <w:divBdr>
            <w:top w:val="none" w:sz="0" w:space="0" w:color="auto"/>
            <w:left w:val="none" w:sz="0" w:space="0" w:color="auto"/>
            <w:bottom w:val="none" w:sz="0" w:space="0" w:color="auto"/>
            <w:right w:val="none" w:sz="0" w:space="0" w:color="auto"/>
          </w:divBdr>
        </w:div>
      </w:divsChild>
    </w:div>
    <w:div w:id="1301694772">
      <w:bodyDiv w:val="1"/>
      <w:marLeft w:val="0"/>
      <w:marRight w:val="0"/>
      <w:marTop w:val="0"/>
      <w:marBottom w:val="0"/>
      <w:divBdr>
        <w:top w:val="none" w:sz="0" w:space="0" w:color="auto"/>
        <w:left w:val="none" w:sz="0" w:space="0" w:color="auto"/>
        <w:bottom w:val="none" w:sz="0" w:space="0" w:color="auto"/>
        <w:right w:val="none" w:sz="0" w:space="0" w:color="auto"/>
      </w:divBdr>
    </w:div>
    <w:div w:id="1389308030">
      <w:bodyDiv w:val="1"/>
      <w:marLeft w:val="0"/>
      <w:marRight w:val="0"/>
      <w:marTop w:val="0"/>
      <w:marBottom w:val="0"/>
      <w:divBdr>
        <w:top w:val="none" w:sz="0" w:space="0" w:color="auto"/>
        <w:left w:val="none" w:sz="0" w:space="0" w:color="auto"/>
        <w:bottom w:val="none" w:sz="0" w:space="0" w:color="auto"/>
        <w:right w:val="none" w:sz="0" w:space="0" w:color="auto"/>
      </w:divBdr>
    </w:div>
    <w:div w:id="161174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17539</Words>
  <Characters>9998</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Инициатором проведения ІІ Международной научно-практической конференции «АКТУАЛЬНЫЕ ПРОБЛЕМЫ ТЕОРИИ И ПРАКТИКИ ЭКСПЕРТИЗЫ ТОВАРОВ» выступила кафедра «Экспертизы и таможенного дела» ПУЕТ и научно-исследовательский центр «Независимая экспертиза», с целью о</vt:lpstr>
    </vt:vector>
  </TitlesOfParts>
  <Company>WareZ Provider</Company>
  <LinksUpToDate>false</LinksUpToDate>
  <CharactersWithSpaces>27483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Инициатором проведения ІІ Международной научно-практической конференции «АКТУАЛЬНЫЕ ПРОБЛЕМЫ ТЕОРИИ И ПРАКТИКИ ЭКСПЕРТИЗЫ ТОВАРОВ» выступила кафедра «Экспертизы и таможенного дела» ПУЕТ и научно-исследовательский центр «Независимая экспертиза», с целью о</dc:title>
  <dc:creator>www.PHILka.RU</dc:creator>
  <cp:lastModifiedBy>clio</cp:lastModifiedBy>
  <cp:revision>2</cp:revision>
  <dcterms:created xsi:type="dcterms:W3CDTF">2015-12-11T13:08:00Z</dcterms:created>
  <dcterms:modified xsi:type="dcterms:W3CDTF">2015-12-11T13:08:00Z</dcterms:modified>
</cp:coreProperties>
</file>